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4A" w:rsidRDefault="00E9524A" w:rsidP="00627C60">
      <w:pPr>
        <w:shd w:val="clear" w:color="auto" w:fill="FFFFFF"/>
        <w:spacing w:after="15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МОУ Парфеньевская ООШ</w:t>
      </w:r>
    </w:p>
    <w:p w:rsidR="00E9524A" w:rsidRDefault="00E9524A" w:rsidP="00627C60">
      <w:pPr>
        <w:shd w:val="clear" w:color="auto" w:fill="FFFFFF"/>
        <w:spacing w:after="150" w:line="240" w:lineRule="auto"/>
        <w:jc w:val="center"/>
        <w:rPr>
          <w:rFonts w:ascii="Times New Roman" w:hAnsi="Times New Roman"/>
          <w:b/>
          <w:bCs/>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b/>
          <w:bCs/>
          <w:color w:val="000000"/>
          <w:sz w:val="24"/>
          <w:szCs w:val="24"/>
          <w:lang w:eastAsia="ru-RU"/>
        </w:rPr>
      </w:pPr>
    </w:p>
    <w:tbl>
      <w:tblPr>
        <w:tblW w:w="0" w:type="auto"/>
        <w:tblInd w:w="-106" w:type="dxa"/>
        <w:tblLook w:val="00A0"/>
      </w:tblPr>
      <w:tblGrid>
        <w:gridCol w:w="1559"/>
        <w:gridCol w:w="4076"/>
      </w:tblGrid>
      <w:tr w:rsidR="00E9524A" w:rsidRPr="006D716B">
        <w:tc>
          <w:tcPr>
            <w:tcW w:w="1559" w:type="dxa"/>
          </w:tcPr>
          <w:p w:rsidR="00E9524A" w:rsidRDefault="00E9524A" w:rsidP="006D716B">
            <w:pPr>
              <w:spacing w:after="15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   </w:t>
            </w:r>
          </w:p>
          <w:p w:rsidR="00E9524A" w:rsidRPr="006D716B" w:rsidRDefault="00E9524A" w:rsidP="006D716B">
            <w:pPr>
              <w:spacing w:after="150" w:line="240" w:lineRule="auto"/>
              <w:jc w:val="center"/>
              <w:rPr>
                <w:rFonts w:ascii="Times New Roman" w:hAnsi="Times New Roman"/>
                <w:b/>
                <w:bCs/>
                <w:color w:val="000000"/>
                <w:sz w:val="24"/>
                <w:szCs w:val="24"/>
                <w:lang w:eastAsia="ru-RU"/>
              </w:rPr>
            </w:pPr>
          </w:p>
        </w:tc>
        <w:tc>
          <w:tcPr>
            <w:tcW w:w="4076" w:type="dxa"/>
          </w:tcPr>
          <w:p w:rsidR="00E9524A" w:rsidRPr="006D716B" w:rsidRDefault="00E9524A" w:rsidP="006D716B">
            <w:pPr>
              <w:spacing w:after="15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Утверждаю</w:t>
            </w:r>
            <w:r w:rsidRPr="006D716B">
              <w:rPr>
                <w:rFonts w:ascii="Times New Roman" w:hAnsi="Times New Roman"/>
                <w:b/>
                <w:bCs/>
                <w:color w:val="000000"/>
                <w:sz w:val="24"/>
                <w:szCs w:val="24"/>
                <w:lang w:eastAsia="ru-RU"/>
              </w:rPr>
              <w:t>:</w:t>
            </w:r>
          </w:p>
        </w:tc>
      </w:tr>
      <w:tr w:rsidR="00E9524A" w:rsidRPr="006D716B">
        <w:tc>
          <w:tcPr>
            <w:tcW w:w="1559" w:type="dxa"/>
          </w:tcPr>
          <w:p w:rsidR="00E9524A" w:rsidRPr="006D716B" w:rsidRDefault="00E9524A" w:rsidP="006D716B">
            <w:pPr>
              <w:spacing w:after="150" w:line="240" w:lineRule="auto"/>
              <w:jc w:val="center"/>
              <w:rPr>
                <w:rFonts w:ascii="Times New Roman" w:hAnsi="Times New Roman"/>
                <w:bCs/>
                <w:color w:val="000000"/>
                <w:sz w:val="24"/>
                <w:szCs w:val="24"/>
                <w:lang w:eastAsia="ru-RU"/>
              </w:rPr>
            </w:pPr>
          </w:p>
        </w:tc>
        <w:tc>
          <w:tcPr>
            <w:tcW w:w="4076" w:type="dxa"/>
          </w:tcPr>
          <w:p w:rsidR="00E9524A" w:rsidRPr="006D716B" w:rsidRDefault="00E9524A" w:rsidP="006D716B">
            <w:pPr>
              <w:spacing w:after="150" w:line="240" w:lineRule="auto"/>
              <w:jc w:val="center"/>
              <w:rPr>
                <w:rFonts w:ascii="Times New Roman" w:hAnsi="Times New Roman"/>
                <w:bCs/>
                <w:color w:val="000000"/>
                <w:sz w:val="24"/>
                <w:szCs w:val="24"/>
                <w:lang w:eastAsia="ru-RU"/>
              </w:rPr>
            </w:pPr>
            <w:r w:rsidRPr="006D716B">
              <w:rPr>
                <w:rFonts w:ascii="Times New Roman" w:hAnsi="Times New Roman"/>
                <w:bCs/>
                <w:color w:val="000000"/>
                <w:sz w:val="24"/>
                <w:szCs w:val="24"/>
                <w:lang w:eastAsia="ru-RU"/>
              </w:rPr>
              <w:t xml:space="preserve">Директор </w:t>
            </w:r>
            <w:r>
              <w:rPr>
                <w:rFonts w:ascii="Times New Roman" w:hAnsi="Times New Roman"/>
                <w:bCs/>
                <w:color w:val="000000"/>
                <w:sz w:val="24"/>
                <w:szCs w:val="24"/>
                <w:lang w:eastAsia="ru-RU"/>
              </w:rPr>
              <w:t>школы</w:t>
            </w:r>
          </w:p>
          <w:p w:rsidR="00E9524A" w:rsidRPr="006D716B" w:rsidRDefault="00E9524A" w:rsidP="006D716B">
            <w:pPr>
              <w:spacing w:after="150" w:line="240" w:lineRule="auto"/>
              <w:jc w:val="center"/>
              <w:rPr>
                <w:rFonts w:ascii="Times New Roman" w:hAnsi="Times New Roman"/>
                <w:bCs/>
                <w:color w:val="000000"/>
                <w:sz w:val="24"/>
                <w:szCs w:val="24"/>
                <w:lang w:eastAsia="ru-RU"/>
              </w:rPr>
            </w:pPr>
            <w:r w:rsidRPr="006D716B">
              <w:rPr>
                <w:rFonts w:ascii="Times New Roman" w:hAnsi="Times New Roman"/>
                <w:bCs/>
                <w:color w:val="000000"/>
                <w:sz w:val="24"/>
                <w:szCs w:val="24"/>
                <w:lang w:eastAsia="ru-RU"/>
              </w:rPr>
              <w:t xml:space="preserve">____________ </w:t>
            </w:r>
            <w:r>
              <w:rPr>
                <w:rFonts w:ascii="Times New Roman" w:hAnsi="Times New Roman"/>
                <w:bCs/>
                <w:color w:val="000000"/>
                <w:sz w:val="24"/>
                <w:szCs w:val="24"/>
                <w:lang w:eastAsia="ru-RU"/>
              </w:rPr>
              <w:t>Корнева С.В.</w:t>
            </w:r>
          </w:p>
          <w:p w:rsidR="00E9524A" w:rsidRPr="006D716B" w:rsidRDefault="00E9524A" w:rsidP="006D716B">
            <w:pPr>
              <w:spacing w:after="150" w:line="240" w:lineRule="auto"/>
              <w:jc w:val="center"/>
              <w:rPr>
                <w:rFonts w:ascii="Times New Roman" w:hAnsi="Times New Roman"/>
                <w:bCs/>
                <w:color w:val="000000"/>
                <w:sz w:val="24"/>
                <w:szCs w:val="24"/>
                <w:lang w:eastAsia="ru-RU"/>
              </w:rPr>
            </w:pPr>
            <w:r w:rsidRPr="006D716B">
              <w:rPr>
                <w:rFonts w:ascii="Times New Roman" w:hAnsi="Times New Roman"/>
                <w:bCs/>
                <w:color w:val="000000"/>
                <w:sz w:val="24"/>
                <w:szCs w:val="24"/>
                <w:lang w:eastAsia="ru-RU"/>
              </w:rPr>
              <w:t xml:space="preserve">Приказ № </w:t>
            </w:r>
            <w:r>
              <w:rPr>
                <w:rFonts w:ascii="Times New Roman" w:hAnsi="Times New Roman"/>
                <w:bCs/>
                <w:color w:val="000000"/>
                <w:sz w:val="24"/>
                <w:szCs w:val="24"/>
                <w:lang w:eastAsia="ru-RU"/>
              </w:rPr>
              <w:t>___</w:t>
            </w:r>
            <w:r w:rsidRPr="006D716B">
              <w:rPr>
                <w:rFonts w:ascii="Times New Roman" w:hAnsi="Times New Roman"/>
                <w:bCs/>
                <w:color w:val="000000"/>
                <w:sz w:val="24"/>
                <w:szCs w:val="24"/>
                <w:lang w:eastAsia="ru-RU"/>
              </w:rPr>
              <w:t xml:space="preserve"> от </w:t>
            </w:r>
            <w:r>
              <w:rPr>
                <w:rFonts w:ascii="Times New Roman" w:hAnsi="Times New Roman"/>
                <w:bCs/>
                <w:color w:val="000000"/>
                <w:sz w:val="24"/>
                <w:szCs w:val="24"/>
                <w:lang w:eastAsia="ru-RU"/>
              </w:rPr>
              <w:t>______ 2023</w:t>
            </w:r>
            <w:r w:rsidRPr="006D716B">
              <w:rPr>
                <w:rFonts w:ascii="Times New Roman" w:hAnsi="Times New Roman"/>
                <w:bCs/>
                <w:color w:val="000000"/>
                <w:sz w:val="24"/>
                <w:szCs w:val="24"/>
                <w:lang w:eastAsia="ru-RU"/>
              </w:rPr>
              <w:t>г.</w:t>
            </w:r>
          </w:p>
        </w:tc>
      </w:tr>
    </w:tbl>
    <w:p w:rsidR="00E9524A" w:rsidRDefault="00E9524A" w:rsidP="00627C60">
      <w:pPr>
        <w:shd w:val="clear" w:color="auto" w:fill="FFFFFF"/>
        <w:spacing w:after="150" w:line="240" w:lineRule="auto"/>
        <w:jc w:val="center"/>
        <w:rPr>
          <w:rFonts w:ascii="Times New Roman" w:hAnsi="Times New Roman"/>
          <w:b/>
          <w:bCs/>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b/>
          <w:bCs/>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b/>
          <w:bCs/>
          <w:color w:val="000000"/>
          <w:sz w:val="24"/>
          <w:szCs w:val="24"/>
          <w:lang w:eastAsia="ru-RU"/>
        </w:rPr>
      </w:pPr>
    </w:p>
    <w:p w:rsidR="00E9524A" w:rsidRPr="001F52B2" w:rsidRDefault="00E9524A" w:rsidP="00627C60">
      <w:pPr>
        <w:shd w:val="clear" w:color="auto" w:fill="FFFFFF"/>
        <w:spacing w:after="150" w:line="240" w:lineRule="auto"/>
        <w:jc w:val="center"/>
        <w:rPr>
          <w:rFonts w:ascii="Times New Roman" w:hAnsi="Times New Roman"/>
          <w:color w:val="000000"/>
          <w:sz w:val="24"/>
          <w:szCs w:val="24"/>
          <w:lang w:eastAsia="ru-RU"/>
        </w:rPr>
      </w:pPr>
      <w:r w:rsidRPr="001F52B2">
        <w:rPr>
          <w:rFonts w:ascii="Times New Roman" w:hAnsi="Times New Roman"/>
          <w:b/>
          <w:bCs/>
          <w:color w:val="000000"/>
          <w:sz w:val="24"/>
          <w:szCs w:val="24"/>
          <w:lang w:eastAsia="ru-RU"/>
        </w:rPr>
        <w:t>РАБОЧАЯ ПРОГРАММА</w:t>
      </w:r>
    </w:p>
    <w:p w:rsidR="00E9524A" w:rsidRPr="001F52B2" w:rsidRDefault="00E9524A" w:rsidP="00627C60">
      <w:pPr>
        <w:shd w:val="clear" w:color="auto" w:fill="FFFFFF"/>
        <w:spacing w:after="150" w:line="240" w:lineRule="auto"/>
        <w:jc w:val="center"/>
        <w:rPr>
          <w:rFonts w:ascii="Times New Roman" w:hAnsi="Times New Roman"/>
          <w:color w:val="000000"/>
          <w:sz w:val="24"/>
          <w:szCs w:val="24"/>
          <w:lang w:eastAsia="ru-RU"/>
        </w:rPr>
      </w:pPr>
      <w:r w:rsidRPr="001F52B2">
        <w:rPr>
          <w:rFonts w:ascii="Times New Roman" w:hAnsi="Times New Roman"/>
          <w:color w:val="000000"/>
          <w:sz w:val="24"/>
          <w:szCs w:val="24"/>
          <w:lang w:eastAsia="ru-RU"/>
        </w:rPr>
        <w:t>курс</w:t>
      </w:r>
      <w:r>
        <w:rPr>
          <w:rFonts w:ascii="Times New Roman" w:hAnsi="Times New Roman"/>
          <w:color w:val="000000"/>
          <w:sz w:val="24"/>
          <w:szCs w:val="24"/>
          <w:lang w:eastAsia="ru-RU"/>
        </w:rPr>
        <w:t>а</w:t>
      </w:r>
      <w:r w:rsidRPr="001F52B2">
        <w:rPr>
          <w:rFonts w:ascii="Times New Roman" w:hAnsi="Times New Roman"/>
          <w:color w:val="000000"/>
          <w:sz w:val="24"/>
          <w:szCs w:val="24"/>
          <w:lang w:eastAsia="ru-RU"/>
        </w:rPr>
        <w:t xml:space="preserve"> внеурочной деятельности</w:t>
      </w:r>
    </w:p>
    <w:p w:rsidR="00E9524A" w:rsidRPr="001F52B2" w:rsidRDefault="00E9524A" w:rsidP="00627C60">
      <w:pPr>
        <w:shd w:val="clear" w:color="auto" w:fill="FFFFFF"/>
        <w:spacing w:after="150" w:line="240" w:lineRule="auto"/>
        <w:jc w:val="center"/>
        <w:rPr>
          <w:rFonts w:ascii="Times New Roman" w:hAnsi="Times New Roman"/>
          <w:color w:val="000000"/>
          <w:sz w:val="24"/>
          <w:szCs w:val="24"/>
          <w:lang w:eastAsia="ru-RU"/>
        </w:rPr>
      </w:pPr>
      <w:r w:rsidRPr="001F52B2">
        <w:rPr>
          <w:rFonts w:ascii="Times New Roman" w:hAnsi="Times New Roman"/>
          <w:color w:val="000000"/>
          <w:sz w:val="24"/>
          <w:szCs w:val="24"/>
          <w:lang w:eastAsia="ru-RU"/>
        </w:rPr>
        <w:t>«</w:t>
      </w:r>
      <w:r>
        <w:rPr>
          <w:rFonts w:ascii="Times New Roman" w:hAnsi="Times New Roman"/>
          <w:color w:val="000000"/>
          <w:sz w:val="24"/>
          <w:szCs w:val="24"/>
          <w:lang w:eastAsia="ru-RU"/>
        </w:rPr>
        <w:t>Реальная математика</w:t>
      </w:r>
      <w:r w:rsidRPr="001F52B2">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6 класс</w:t>
      </w:r>
    </w:p>
    <w:p w:rsidR="00E9524A" w:rsidRPr="001F52B2"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ind w:left="5103"/>
        <w:jc w:val="right"/>
        <w:rPr>
          <w:rFonts w:ascii="Times New Roman" w:hAnsi="Times New Roman"/>
          <w:color w:val="000000"/>
          <w:sz w:val="24"/>
          <w:szCs w:val="24"/>
          <w:lang w:eastAsia="ru-RU"/>
        </w:rPr>
      </w:pPr>
      <w:r>
        <w:rPr>
          <w:rFonts w:ascii="Times New Roman" w:hAnsi="Times New Roman"/>
          <w:color w:val="000000"/>
          <w:sz w:val="24"/>
          <w:szCs w:val="24"/>
          <w:lang w:eastAsia="ru-RU"/>
        </w:rPr>
        <w:t>Составила</w:t>
      </w:r>
      <w:r w:rsidRPr="001F52B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учитель математики </w:t>
      </w:r>
    </w:p>
    <w:p w:rsidR="00E9524A" w:rsidRPr="001F52B2" w:rsidRDefault="00E9524A" w:rsidP="00627C60">
      <w:pPr>
        <w:shd w:val="clear" w:color="auto" w:fill="FFFFFF"/>
        <w:spacing w:after="150" w:line="240" w:lineRule="auto"/>
        <w:ind w:left="5103"/>
        <w:jc w:val="right"/>
        <w:rPr>
          <w:rFonts w:ascii="Times New Roman" w:hAnsi="Times New Roman"/>
          <w:color w:val="000000"/>
          <w:sz w:val="24"/>
          <w:szCs w:val="24"/>
          <w:lang w:eastAsia="ru-RU"/>
        </w:rPr>
      </w:pPr>
      <w:bookmarkStart w:id="0" w:name="_GoBack"/>
      <w:bookmarkEnd w:id="0"/>
      <w:r>
        <w:rPr>
          <w:rFonts w:ascii="Times New Roman" w:hAnsi="Times New Roman"/>
          <w:color w:val="000000"/>
          <w:sz w:val="24"/>
          <w:szCs w:val="24"/>
          <w:lang w:eastAsia="ru-RU"/>
        </w:rPr>
        <w:t>Ерофеева Г.Б.</w:t>
      </w:r>
    </w:p>
    <w:p w:rsidR="00E9524A" w:rsidRPr="001F52B2"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Default="00E9524A" w:rsidP="00627C60">
      <w:pPr>
        <w:shd w:val="clear" w:color="auto" w:fill="FFFFFF"/>
        <w:spacing w:after="150" w:line="240" w:lineRule="auto"/>
        <w:jc w:val="center"/>
        <w:rPr>
          <w:rFonts w:ascii="Times New Roman" w:hAnsi="Times New Roman"/>
          <w:color w:val="000000"/>
          <w:sz w:val="24"/>
          <w:szCs w:val="24"/>
          <w:lang w:eastAsia="ru-RU"/>
        </w:rPr>
      </w:pPr>
    </w:p>
    <w:p w:rsidR="00E9524A" w:rsidRPr="001F52B2" w:rsidRDefault="00E9524A" w:rsidP="00886DEE">
      <w:pPr>
        <w:shd w:val="clear" w:color="auto" w:fill="FFFFFF"/>
        <w:spacing w:after="15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2023</w:t>
      </w:r>
      <w:r w:rsidRPr="001F52B2">
        <w:rPr>
          <w:rFonts w:ascii="Times New Roman" w:hAnsi="Times New Roman"/>
          <w:color w:val="000000"/>
          <w:sz w:val="24"/>
          <w:szCs w:val="24"/>
          <w:lang w:eastAsia="ru-RU"/>
        </w:rPr>
        <w:t>-202</w:t>
      </w:r>
      <w:r>
        <w:rPr>
          <w:rFonts w:ascii="Times New Roman" w:hAnsi="Times New Roman"/>
          <w:color w:val="000000"/>
          <w:sz w:val="24"/>
          <w:szCs w:val="24"/>
          <w:lang w:eastAsia="ru-RU"/>
        </w:rPr>
        <w:t>4</w:t>
      </w:r>
      <w:r w:rsidRPr="001F52B2">
        <w:rPr>
          <w:rFonts w:ascii="Times New Roman" w:hAnsi="Times New Roman"/>
          <w:color w:val="000000"/>
          <w:sz w:val="24"/>
          <w:szCs w:val="24"/>
          <w:lang w:eastAsia="ru-RU"/>
        </w:rPr>
        <w:t xml:space="preserve"> учебный год</w:t>
      </w:r>
    </w:p>
    <w:p w:rsidR="00E9524A" w:rsidRDefault="00E9524A" w:rsidP="00627C60">
      <w:pPr>
        <w:spacing w:after="0" w:line="240" w:lineRule="auto"/>
        <w:ind w:left="-180"/>
        <w:jc w:val="center"/>
        <w:rPr>
          <w:rFonts w:ascii="Times New Roman" w:hAnsi="Times New Roman"/>
          <w:color w:val="000000"/>
          <w:sz w:val="24"/>
          <w:szCs w:val="24"/>
          <w:lang w:eastAsia="ru-RU"/>
        </w:rPr>
      </w:pPr>
    </w:p>
    <w:p w:rsidR="00E9524A" w:rsidRDefault="00E9524A" w:rsidP="00627C60">
      <w:pPr>
        <w:spacing w:after="0" w:line="240" w:lineRule="auto"/>
        <w:ind w:left="-180"/>
        <w:jc w:val="center"/>
        <w:rPr>
          <w:rFonts w:ascii="Times New Roman" w:hAnsi="Times New Roman"/>
          <w:color w:val="000000"/>
          <w:sz w:val="24"/>
          <w:szCs w:val="24"/>
          <w:lang w:eastAsia="ru-RU"/>
        </w:rPr>
      </w:pPr>
    </w:p>
    <w:p w:rsidR="00E9524A" w:rsidRDefault="00E9524A" w:rsidP="00627C60">
      <w:pPr>
        <w:spacing w:after="0" w:line="240" w:lineRule="auto"/>
        <w:ind w:left="-180"/>
        <w:jc w:val="center"/>
        <w:rPr>
          <w:rFonts w:ascii="Times New Roman" w:hAnsi="Times New Roman"/>
          <w:color w:val="000000"/>
          <w:sz w:val="24"/>
          <w:szCs w:val="24"/>
          <w:lang w:eastAsia="ru-RU"/>
        </w:rPr>
      </w:pPr>
    </w:p>
    <w:p w:rsidR="00E9524A" w:rsidRDefault="00E9524A" w:rsidP="00627C60">
      <w:pPr>
        <w:spacing w:after="0" w:line="240" w:lineRule="auto"/>
        <w:ind w:left="-180"/>
        <w:jc w:val="center"/>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ПОЯСНИТЕЛЬНАЯ ЗАПИСКА</w:t>
      </w:r>
    </w:p>
    <w:p w:rsidR="00E9524A" w:rsidRDefault="00E9524A" w:rsidP="00627C60">
      <w:pPr>
        <w:spacing w:after="0" w:line="240" w:lineRule="auto"/>
        <w:ind w:left="-180"/>
        <w:jc w:val="center"/>
        <w:rPr>
          <w:rFonts w:ascii="Times New Roman" w:hAnsi="Times New Roman"/>
          <w:color w:val="000000"/>
          <w:sz w:val="24"/>
          <w:szCs w:val="24"/>
          <w:lang w:eastAsia="ru-RU"/>
        </w:rPr>
      </w:pPr>
    </w:p>
    <w:p w:rsidR="00E9524A" w:rsidRDefault="00E9524A" w:rsidP="00627C60">
      <w:pPr>
        <w:spacing w:after="0" w:line="240" w:lineRule="auto"/>
        <w:ind w:left="-180"/>
        <w:jc w:val="center"/>
        <w:rPr>
          <w:rFonts w:ascii="Times New Roman" w:hAnsi="Times New Roman"/>
          <w:color w:val="000000"/>
          <w:sz w:val="24"/>
          <w:szCs w:val="24"/>
          <w:lang w:eastAsia="ru-RU"/>
        </w:rPr>
      </w:pPr>
    </w:p>
    <w:p w:rsidR="00E9524A" w:rsidRPr="00627C60" w:rsidRDefault="00E9524A" w:rsidP="00627C60">
      <w:pPr>
        <w:spacing w:after="0" w:line="240" w:lineRule="auto"/>
        <w:ind w:left="-180"/>
        <w:jc w:val="center"/>
        <w:rPr>
          <w:rFonts w:ascii="Times New Roman" w:hAnsi="Times New Roman"/>
          <w:color w:val="000000"/>
          <w:sz w:val="24"/>
          <w:szCs w:val="24"/>
          <w:lang w:eastAsia="ru-RU"/>
        </w:rPr>
      </w:pPr>
    </w:p>
    <w:p w:rsidR="00E9524A" w:rsidRPr="00627C60" w:rsidRDefault="00E9524A" w:rsidP="00E46D54">
      <w:pPr>
        <w:spacing w:after="0" w:line="240" w:lineRule="auto"/>
        <w:ind w:left="-180"/>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Программа внеурочной деятельности по общеинтеллектуальному направлению «Реальная математика»,</w:t>
      </w:r>
      <w:r w:rsidRPr="00627C60">
        <w:rPr>
          <w:rFonts w:ascii="Times New Roman" w:hAnsi="Times New Roman"/>
          <w:b/>
          <w:bCs/>
          <w:color w:val="000000"/>
          <w:sz w:val="24"/>
          <w:szCs w:val="24"/>
          <w:lang w:eastAsia="ru-RU"/>
        </w:rPr>
        <w:t> </w:t>
      </w:r>
      <w:r w:rsidRPr="00627C60">
        <w:rPr>
          <w:rFonts w:ascii="Times New Roman" w:hAnsi="Times New Roman"/>
          <w:color w:val="000000"/>
          <w:sz w:val="24"/>
          <w:szCs w:val="24"/>
          <w:lang w:eastAsia="ru-RU"/>
        </w:rPr>
        <w:t>составлена на основе:  </w:t>
      </w:r>
    </w:p>
    <w:p w:rsidR="00E9524A" w:rsidRPr="00627C60" w:rsidRDefault="00E9524A" w:rsidP="00E46D54">
      <w:pPr>
        <w:numPr>
          <w:ilvl w:val="0"/>
          <w:numId w:val="1"/>
        </w:numPr>
        <w:spacing w:before="100" w:beforeAutospacing="1" w:after="100" w:afterAutospacing="1" w:line="240" w:lineRule="auto"/>
        <w:ind w:left="90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Закона Российской Федерации «Об образовании в Российской Федерации»,</w:t>
      </w:r>
    </w:p>
    <w:p w:rsidR="00E9524A" w:rsidRPr="00627C60" w:rsidRDefault="00E9524A" w:rsidP="00E46D54">
      <w:pPr>
        <w:numPr>
          <w:ilvl w:val="0"/>
          <w:numId w:val="1"/>
        </w:numPr>
        <w:spacing w:before="100" w:beforeAutospacing="1" w:after="100" w:afterAutospacing="1" w:line="240" w:lineRule="auto"/>
        <w:ind w:left="90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Федерального государственного образовательного стандарта второго поколения,</w:t>
      </w:r>
    </w:p>
    <w:p w:rsidR="00E9524A" w:rsidRPr="00627C60" w:rsidRDefault="00E9524A" w:rsidP="00E46D54">
      <w:pPr>
        <w:numPr>
          <w:ilvl w:val="0"/>
          <w:numId w:val="1"/>
        </w:numPr>
        <w:spacing w:before="100" w:beforeAutospacing="1" w:after="100" w:afterAutospacing="1" w:line="240" w:lineRule="auto"/>
        <w:ind w:left="90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 xml:space="preserve">ФГОС. Сборник рабочих программ. Математика. 5-6 классы./ сост. Т.А.Бурмистрова. М: Просвещение,2012. </w:t>
      </w:r>
    </w:p>
    <w:p w:rsidR="00E9524A" w:rsidRPr="00627C60" w:rsidRDefault="00E9524A" w:rsidP="00E46D54">
      <w:pPr>
        <w:spacing w:after="0" w:line="240" w:lineRule="auto"/>
        <w:ind w:left="-180" w:right="-184"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Внеурочна</w:t>
      </w:r>
      <w:r>
        <w:rPr>
          <w:rFonts w:ascii="Times New Roman" w:hAnsi="Times New Roman"/>
          <w:color w:val="000000"/>
          <w:sz w:val="24"/>
          <w:szCs w:val="24"/>
          <w:lang w:eastAsia="ru-RU"/>
        </w:rPr>
        <w:t>я деятельность «Реа</w:t>
      </w:r>
      <w:r w:rsidRPr="00627C60">
        <w:rPr>
          <w:rFonts w:ascii="Times New Roman" w:hAnsi="Times New Roman"/>
          <w:color w:val="000000"/>
          <w:sz w:val="24"/>
          <w:szCs w:val="24"/>
          <w:lang w:eastAsia="ru-RU"/>
        </w:rPr>
        <w:t>льная математика» предназначена  для внеурочной работы и рассчитана на учащихся 6-х классов, интересующихся математикой. Согласно ФГОС нового поколения, проведение такого курса способствует самоопределению учащихся  при переходе к профильному обучению в средней и старшей школе.</w:t>
      </w:r>
    </w:p>
    <w:p w:rsidR="00E9524A" w:rsidRPr="00627C60" w:rsidRDefault="00E9524A" w:rsidP="00E46D54">
      <w:pPr>
        <w:spacing w:after="0" w:line="240" w:lineRule="auto"/>
        <w:ind w:left="-180" w:right="-184"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В основе построения данного курса лежит идея гуманизации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w:t>
      </w:r>
    </w:p>
    <w:p w:rsidR="00E9524A" w:rsidRPr="00627C60" w:rsidRDefault="00E9524A" w:rsidP="00E46D54">
      <w:pPr>
        <w:spacing w:after="0" w:line="240" w:lineRule="auto"/>
        <w:ind w:left="-180" w:right="-184"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Программа рассчитана на 35 часов (1 час в неделю) для учащихся 6 классов.</w:t>
      </w:r>
    </w:p>
    <w:p w:rsidR="00E9524A" w:rsidRPr="00627C60" w:rsidRDefault="00E9524A" w:rsidP="00E46D54">
      <w:pPr>
        <w:spacing w:after="0" w:line="240" w:lineRule="auto"/>
        <w:ind w:left="-180" w:right="-184"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С учетом требований ФГОС нового поколения в содержании курса внеурочной деятельности предполагается реализовать актуальные в настоящее время компетентностный, личностно ориентированный,  деятельностный подходы.</w:t>
      </w:r>
    </w:p>
    <w:p w:rsidR="00E9524A" w:rsidRPr="00627C60" w:rsidRDefault="00E9524A" w:rsidP="00E46D54">
      <w:pPr>
        <w:spacing w:after="0" w:line="240" w:lineRule="auto"/>
        <w:jc w:val="center"/>
        <w:rPr>
          <w:rFonts w:ascii="Times New Roman" w:hAnsi="Times New Roman"/>
          <w:b/>
          <w:bCs/>
          <w:color w:val="000000"/>
          <w:sz w:val="24"/>
          <w:szCs w:val="24"/>
          <w:lang w:eastAsia="ru-RU"/>
        </w:rPr>
      </w:pPr>
    </w:p>
    <w:p w:rsidR="00E9524A" w:rsidRPr="00627C60" w:rsidRDefault="00E9524A" w:rsidP="00E46D54">
      <w:pPr>
        <w:spacing w:after="0" w:line="240" w:lineRule="auto"/>
        <w:jc w:val="center"/>
        <w:rPr>
          <w:rFonts w:ascii="Times New Roman" w:hAnsi="Times New Roman"/>
          <w:b/>
          <w:bCs/>
          <w:color w:val="000000"/>
          <w:sz w:val="24"/>
          <w:szCs w:val="24"/>
          <w:lang w:eastAsia="ru-RU"/>
        </w:rPr>
      </w:pPr>
    </w:p>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Личностные и метапредметные результаты</w:t>
      </w:r>
    </w:p>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 освоения курса внеурочной деятельности</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 xml:space="preserve">Обучающийся  получит возможность научиться: </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находить наиболее рациональные способы решения логических задач, используя при решении таблицы ;</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оценивать логическую правильность рассуждений;</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распознавать плоские геометрические фигуры, уметь применять их свойства при решении различных задач;</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уметь составлять занимательные задачи;</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применять полученные знания, умения и навыки на уроках математики.</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Рефлексировать (видеть проблему; анализировать сделанное – почему получилось, почему не получилось, видеть трудности, ошибки);</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Целеполагать (ставить и удерживать цели);</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Планировать (составлять план своей деятельности);</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Моделировать (представлять способ действия в виде модели-схемы, выделяя все существенное и главное);</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Проявлять инициативу при поиске способов решения задачи;</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самостоятельно делать выбор, какой поступок совершить.</w:t>
      </w:r>
    </w:p>
    <w:p w:rsidR="00E9524A" w:rsidRPr="00627C60" w:rsidRDefault="00E9524A" w:rsidP="00E46D54">
      <w:pPr>
        <w:numPr>
          <w:ilvl w:val="0"/>
          <w:numId w:val="2"/>
        </w:numPr>
        <w:spacing w:before="100" w:beforeAutospacing="1" w:after="100" w:afterAutospacing="1" w:line="240" w:lineRule="auto"/>
        <w:ind w:left="13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Учиться совместно с учителем обнаруживать и формулировать учебную проблему.</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                Ученик получит возможность  для формирования следующих УУД:</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Личностные – формирование познавательных интересов, повышение мотивации, профессиональное, жизненное самоопределение.</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Регулятивные –   целеустремленности и настойчивости в достижении целей, готовности к преодолению трудностей и жизненного оптимизма: преодоление импульсивности, непроизвольности; волевая саморегуляция.</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Познавательные - постановка и формулирование проблемы, самостоятельное создание алгоритмов деятельности при решении проблем творческого и поискового характера;  анализ объектов  с целью выделения признаков; выдвижение гипотез и их обоснование; формулирование проблемы;</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самостоятельное создание способов решения проблем творческого и поискового характера.</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Коммуникативные </w:t>
      </w:r>
      <w:r w:rsidRPr="00627C60">
        <w:rPr>
          <w:rFonts w:ascii="Times New Roman" w:hAnsi="Times New Roman"/>
          <w:b/>
          <w:bCs/>
          <w:i/>
          <w:iCs/>
          <w:color w:val="000000"/>
          <w:sz w:val="24"/>
          <w:szCs w:val="24"/>
          <w:lang w:eastAsia="ru-RU"/>
        </w:rPr>
        <w:t xml:space="preserve">– </w:t>
      </w:r>
      <w:r w:rsidRPr="00627C60">
        <w:rPr>
          <w:rFonts w:ascii="Times New Roman" w:hAnsi="Times New Roman"/>
          <w:color w:val="000000"/>
          <w:sz w:val="24"/>
          <w:szCs w:val="24"/>
          <w:lang w:eastAsia="ru-RU"/>
        </w:rPr>
        <w:t>распределение начальных действий и операций, заданное предметным условием совместной работы;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 взаимопонимание, определяющее для участников характер включения различных моделей действия в общий способ деятельности; коммуникация (общение), обеспечивающая реализацию процессов распределения, обмена и взаимопонимания;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рефлексия, обеспечивающая преодоление ограничений собственного действия относительно общей схемы деятельности.</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     Для реализации программы имеются мультимедийное оборудование (мобильный компьютерный класс, проектор, компьютер), видеоматериалы, компьютерные программы..        </w:t>
      </w:r>
    </w:p>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 xml:space="preserve">Содержание курса внеурочной деятельности </w:t>
      </w:r>
    </w:p>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с указанием форм организации учебных занятий,</w:t>
      </w:r>
    </w:p>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 основных видов учебной деятельности</w:t>
      </w:r>
    </w:p>
    <w:p w:rsidR="00E9524A" w:rsidRPr="00627C60" w:rsidRDefault="00E9524A" w:rsidP="00E46D54">
      <w:pPr>
        <w:spacing w:after="0" w:line="240" w:lineRule="auto"/>
        <w:ind w:left="-180" w:right="-184"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 xml:space="preserve">Предлагаемый 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w:t>
      </w:r>
    </w:p>
    <w:p w:rsidR="00E9524A" w:rsidRPr="00627C60" w:rsidRDefault="00E9524A" w:rsidP="00E46D54">
      <w:pPr>
        <w:spacing w:after="0" w:line="240" w:lineRule="auto"/>
        <w:ind w:left="-180" w:right="-184"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 xml:space="preserve">Содержание курса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w:t>
      </w:r>
    </w:p>
    <w:p w:rsidR="00E9524A" w:rsidRPr="00627C60" w:rsidRDefault="00E9524A" w:rsidP="00E46D54">
      <w:pPr>
        <w:spacing w:after="0" w:line="240" w:lineRule="auto"/>
        <w:ind w:left="-180" w:right="-184" w:firstLine="720"/>
        <w:jc w:val="both"/>
        <w:rPr>
          <w:rFonts w:ascii="Times New Roman" w:hAnsi="Times New Roman"/>
          <w:color w:val="000000"/>
          <w:sz w:val="24"/>
          <w:szCs w:val="24"/>
          <w:lang w:eastAsia="ru-RU"/>
        </w:rPr>
      </w:pPr>
      <w:r w:rsidRPr="00627C60">
        <w:rPr>
          <w:rFonts w:ascii="Times New Roman" w:hAnsi="Times New Roman"/>
          <w:b/>
          <w:bCs/>
          <w:i/>
          <w:iCs/>
          <w:color w:val="000000"/>
          <w:sz w:val="24"/>
          <w:szCs w:val="24"/>
          <w:lang w:eastAsia="ru-RU"/>
        </w:rPr>
        <w:t>В процессе проведения данного курса внеурочной деятельности ставятся следующие цели:</w:t>
      </w:r>
    </w:p>
    <w:p w:rsidR="00E9524A" w:rsidRPr="00627C60" w:rsidRDefault="00E9524A" w:rsidP="00E46D54">
      <w:pPr>
        <w:numPr>
          <w:ilvl w:val="0"/>
          <w:numId w:val="3"/>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развить интерес учащихся к математике;</w:t>
      </w:r>
    </w:p>
    <w:p w:rsidR="00E9524A" w:rsidRPr="00627C60" w:rsidRDefault="00E9524A" w:rsidP="00E46D54">
      <w:pPr>
        <w:numPr>
          <w:ilvl w:val="0"/>
          <w:numId w:val="3"/>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расширить и углубить знания учащихся по математике;</w:t>
      </w:r>
    </w:p>
    <w:p w:rsidR="00E9524A" w:rsidRPr="00627C60" w:rsidRDefault="00E9524A" w:rsidP="00E46D54">
      <w:pPr>
        <w:numPr>
          <w:ilvl w:val="0"/>
          <w:numId w:val="3"/>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развить математический кругозор, мышление, исследовательские умения учащихся;</w:t>
      </w:r>
    </w:p>
    <w:p w:rsidR="00E9524A" w:rsidRPr="00627C60" w:rsidRDefault="00E9524A" w:rsidP="00E46D54">
      <w:pPr>
        <w:numPr>
          <w:ilvl w:val="0"/>
          <w:numId w:val="3"/>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воспитать настойчивость, инициативу в процессе учебной деятельности;</w:t>
      </w:r>
    </w:p>
    <w:p w:rsidR="00E9524A" w:rsidRPr="00627C60" w:rsidRDefault="00E9524A" w:rsidP="00E46D54">
      <w:pPr>
        <w:numPr>
          <w:ilvl w:val="0"/>
          <w:numId w:val="3"/>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формировать психологическую готовность  учащихся решать трудные и нестандартные задачи.</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b/>
          <w:bCs/>
          <w:i/>
          <w:iCs/>
          <w:color w:val="000000"/>
          <w:sz w:val="24"/>
          <w:szCs w:val="24"/>
          <w:lang w:eastAsia="ru-RU"/>
        </w:rPr>
        <w:t>Задачами курса являются:</w:t>
      </w:r>
    </w:p>
    <w:p w:rsidR="00E9524A" w:rsidRPr="00627C60" w:rsidRDefault="00E9524A" w:rsidP="00E46D54">
      <w:pPr>
        <w:numPr>
          <w:ilvl w:val="0"/>
          <w:numId w:val="4"/>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достижение повышения уровня математической подготовки учащихся;</w:t>
      </w:r>
    </w:p>
    <w:p w:rsidR="00E9524A" w:rsidRPr="00627C60" w:rsidRDefault="00E9524A" w:rsidP="00E46D54">
      <w:pPr>
        <w:numPr>
          <w:ilvl w:val="0"/>
          <w:numId w:val="4"/>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приобретение опыта коммуникативной, творческой деятельности;</w:t>
      </w:r>
    </w:p>
    <w:p w:rsidR="00E9524A" w:rsidRPr="00627C60" w:rsidRDefault="00E9524A" w:rsidP="00E46D54">
      <w:pPr>
        <w:numPr>
          <w:ilvl w:val="0"/>
          <w:numId w:val="4"/>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знакомство с различными типами задач как классических, так и нестандартных;</w:t>
      </w:r>
    </w:p>
    <w:p w:rsidR="00E9524A" w:rsidRPr="00627C60" w:rsidRDefault="00E9524A" w:rsidP="00E46D54">
      <w:pPr>
        <w:numPr>
          <w:ilvl w:val="0"/>
          <w:numId w:val="4"/>
        </w:numPr>
        <w:spacing w:before="100" w:beforeAutospacing="1" w:after="100" w:afterAutospacing="1" w:line="240" w:lineRule="auto"/>
        <w:ind w:left="-180" w:right="-186" w:firstLine="720"/>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практика решения олимпиадных заданий.</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b/>
          <w:bCs/>
          <w:color w:val="000000"/>
          <w:sz w:val="24"/>
          <w:szCs w:val="24"/>
          <w:u w:val="single"/>
          <w:lang w:eastAsia="ru-RU"/>
        </w:rPr>
        <w:t>Основные виды деятельности учащихся:</w:t>
      </w:r>
    </w:p>
    <w:p w:rsidR="00E9524A" w:rsidRPr="00627C60" w:rsidRDefault="00E9524A" w:rsidP="00E46D54">
      <w:pPr>
        <w:numPr>
          <w:ilvl w:val="0"/>
          <w:numId w:val="5"/>
        </w:numPr>
        <w:spacing w:before="100" w:beforeAutospacing="1" w:after="100" w:afterAutospacing="1" w:line="240" w:lineRule="auto"/>
        <w:ind w:left="0"/>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решение нестандартных задач;</w:t>
      </w:r>
    </w:p>
    <w:p w:rsidR="00E9524A" w:rsidRPr="00627C60" w:rsidRDefault="00E9524A" w:rsidP="00E46D54">
      <w:pPr>
        <w:numPr>
          <w:ilvl w:val="0"/>
          <w:numId w:val="5"/>
        </w:numPr>
        <w:spacing w:before="100" w:beforeAutospacing="1" w:after="100" w:afterAutospacing="1" w:line="240" w:lineRule="auto"/>
        <w:ind w:left="0"/>
        <w:rPr>
          <w:rFonts w:ascii="Times New Roman" w:hAnsi="Times New Roman"/>
          <w:color w:val="000000"/>
          <w:sz w:val="24"/>
          <w:szCs w:val="24"/>
          <w:lang w:eastAsia="ru-RU"/>
        </w:rPr>
      </w:pPr>
      <w:r w:rsidRPr="00627C60">
        <w:rPr>
          <w:rFonts w:ascii="Times New Roman" w:hAnsi="Times New Roman"/>
          <w:color w:val="000000"/>
          <w:sz w:val="24"/>
          <w:szCs w:val="24"/>
          <w:lang w:eastAsia="ru-RU"/>
        </w:rPr>
        <w:t>участие в математической олимпиаде, международной игре «Кенгуру»;</w:t>
      </w:r>
    </w:p>
    <w:p w:rsidR="00E9524A" w:rsidRPr="00627C60" w:rsidRDefault="00E9524A" w:rsidP="00E46D54">
      <w:pPr>
        <w:numPr>
          <w:ilvl w:val="0"/>
          <w:numId w:val="5"/>
        </w:numPr>
        <w:spacing w:before="100" w:beforeAutospacing="1" w:after="100" w:afterAutospacing="1" w:line="240" w:lineRule="auto"/>
        <w:ind w:left="0"/>
        <w:rPr>
          <w:rFonts w:ascii="Times New Roman" w:hAnsi="Times New Roman"/>
          <w:color w:val="000000"/>
          <w:sz w:val="24"/>
          <w:szCs w:val="24"/>
          <w:lang w:eastAsia="ru-RU"/>
        </w:rPr>
      </w:pPr>
      <w:r w:rsidRPr="00627C60">
        <w:rPr>
          <w:rFonts w:ascii="Times New Roman" w:hAnsi="Times New Roman"/>
          <w:color w:val="000000"/>
          <w:sz w:val="24"/>
          <w:szCs w:val="24"/>
          <w:lang w:eastAsia="ru-RU"/>
        </w:rPr>
        <w:t>знакомство с научно-популярной литературой, связанной с математикой;</w:t>
      </w:r>
    </w:p>
    <w:p w:rsidR="00E9524A" w:rsidRPr="00627C60" w:rsidRDefault="00E9524A" w:rsidP="00E46D54">
      <w:pPr>
        <w:numPr>
          <w:ilvl w:val="0"/>
          <w:numId w:val="5"/>
        </w:numPr>
        <w:spacing w:before="100" w:beforeAutospacing="1" w:after="100" w:afterAutospacing="1" w:line="240" w:lineRule="auto"/>
        <w:ind w:left="0"/>
        <w:rPr>
          <w:rFonts w:ascii="Times New Roman" w:hAnsi="Times New Roman"/>
          <w:color w:val="000000"/>
          <w:sz w:val="24"/>
          <w:szCs w:val="24"/>
          <w:lang w:eastAsia="ru-RU"/>
        </w:rPr>
      </w:pPr>
      <w:r w:rsidRPr="00627C60">
        <w:rPr>
          <w:rFonts w:ascii="Times New Roman" w:hAnsi="Times New Roman"/>
          <w:color w:val="000000"/>
          <w:sz w:val="24"/>
          <w:szCs w:val="24"/>
          <w:lang w:eastAsia="ru-RU"/>
        </w:rPr>
        <w:t xml:space="preserve">проектная деятельность </w:t>
      </w:r>
    </w:p>
    <w:p w:rsidR="00E9524A" w:rsidRPr="00627C60" w:rsidRDefault="00E9524A" w:rsidP="00E46D54">
      <w:pPr>
        <w:numPr>
          <w:ilvl w:val="0"/>
          <w:numId w:val="5"/>
        </w:numPr>
        <w:spacing w:before="100" w:beforeAutospacing="1" w:after="100" w:afterAutospacing="1" w:line="240" w:lineRule="auto"/>
        <w:ind w:left="0"/>
        <w:rPr>
          <w:rFonts w:ascii="Times New Roman" w:hAnsi="Times New Roman"/>
          <w:color w:val="000000"/>
          <w:sz w:val="24"/>
          <w:szCs w:val="24"/>
          <w:lang w:eastAsia="ru-RU"/>
        </w:rPr>
      </w:pPr>
      <w:r w:rsidRPr="00627C60">
        <w:rPr>
          <w:rFonts w:ascii="Times New Roman" w:hAnsi="Times New Roman"/>
          <w:color w:val="000000"/>
          <w:sz w:val="24"/>
          <w:szCs w:val="24"/>
          <w:lang w:eastAsia="ru-RU"/>
        </w:rPr>
        <w:t>самостоятельная работа;</w:t>
      </w:r>
    </w:p>
    <w:p w:rsidR="00E9524A" w:rsidRPr="00627C60" w:rsidRDefault="00E9524A" w:rsidP="00E46D54">
      <w:pPr>
        <w:numPr>
          <w:ilvl w:val="0"/>
          <w:numId w:val="5"/>
        </w:numPr>
        <w:spacing w:before="100" w:beforeAutospacing="1" w:after="100" w:afterAutospacing="1" w:line="240" w:lineRule="auto"/>
        <w:ind w:left="0"/>
        <w:rPr>
          <w:rFonts w:ascii="Times New Roman" w:hAnsi="Times New Roman"/>
          <w:color w:val="000000"/>
          <w:sz w:val="24"/>
          <w:szCs w:val="24"/>
          <w:lang w:eastAsia="ru-RU"/>
        </w:rPr>
      </w:pPr>
      <w:r w:rsidRPr="00627C60">
        <w:rPr>
          <w:rFonts w:ascii="Times New Roman" w:hAnsi="Times New Roman"/>
          <w:color w:val="000000"/>
          <w:sz w:val="24"/>
          <w:szCs w:val="24"/>
          <w:lang w:eastAsia="ru-RU"/>
        </w:rPr>
        <w:t>работа в парах, в группах;</w:t>
      </w:r>
    </w:p>
    <w:p w:rsidR="00E9524A" w:rsidRPr="00627C60" w:rsidRDefault="00E9524A" w:rsidP="00E46D54">
      <w:pPr>
        <w:numPr>
          <w:ilvl w:val="0"/>
          <w:numId w:val="5"/>
        </w:numPr>
        <w:spacing w:before="100" w:beforeAutospacing="1" w:after="100" w:afterAutospacing="1" w:line="240" w:lineRule="auto"/>
        <w:ind w:left="0"/>
        <w:rPr>
          <w:rFonts w:ascii="Times New Roman" w:hAnsi="Times New Roman"/>
          <w:color w:val="000000"/>
          <w:sz w:val="24"/>
          <w:szCs w:val="24"/>
          <w:lang w:eastAsia="ru-RU"/>
        </w:rPr>
      </w:pPr>
      <w:r w:rsidRPr="00627C60">
        <w:rPr>
          <w:rFonts w:ascii="Times New Roman" w:hAnsi="Times New Roman"/>
          <w:color w:val="000000"/>
          <w:sz w:val="24"/>
          <w:szCs w:val="24"/>
          <w:lang w:eastAsia="ru-RU"/>
        </w:rPr>
        <w:t>творческие работы</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b/>
          <w:bCs/>
          <w:color w:val="000000"/>
          <w:sz w:val="24"/>
          <w:szCs w:val="24"/>
          <w:u w:val="single"/>
          <w:lang w:eastAsia="ru-RU"/>
        </w:rPr>
        <w:t>Основные формы организации занятий:</w:t>
      </w:r>
      <w:r w:rsidRPr="00627C60">
        <w:rPr>
          <w:rFonts w:ascii="Times New Roman" w:hAnsi="Times New Roman"/>
          <w:color w:val="000000"/>
          <w:sz w:val="24"/>
          <w:szCs w:val="24"/>
          <w:lang w:eastAsia="ru-RU"/>
        </w:rPr>
        <w:t> беседы, игровые занимательные упражнения, практические занятия. Предусматриваются творческие задания, самостоятельная и групповая исследовательская работа. Темы проектов учащиеся выбирают на первом занятии и работают над ними на протяжении всего курса.</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b/>
          <w:bCs/>
          <w:color w:val="000000"/>
          <w:sz w:val="24"/>
          <w:szCs w:val="24"/>
          <w:u w:val="single"/>
          <w:lang w:eastAsia="ru-RU"/>
        </w:rPr>
        <w:t>Содержание материала (34 часа)</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Человек и его интеллект. Старинные системы записи чисел. В поисках самого большого числа. Всяк на свой аршин мерит. Старинные меры массы и старинные русские деньги. Логические задачи. Методы решения творческих задач. Поиск закономерностей. Задачи со спичками. Игра «Мозговой штурм». Задачи на переливание. Ребусы.  Арифметические ребусы. Задачи на разрезание. Задачи на «обратный ход». Задачи на «смеси и сплавы». Круги Эйлера. Лист Мёбиуса. Принцип Дирихле. Цикличность. Четность и нечетность. Проценты. Процентные вычисления в жизненных ситуациях. Деловая игра «Проценты в современной жизни». Защита ученических проектов.</w:t>
      </w:r>
    </w:p>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Календарно-тематическое планирование по внеурочной деятельности  в 6 классе «Занимательная математика»</w:t>
      </w:r>
    </w:p>
    <w:p w:rsidR="00E9524A" w:rsidRPr="00627C60" w:rsidRDefault="00E9524A" w:rsidP="00E46D54">
      <w:pPr>
        <w:spacing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(1 ч в неделю, всего 34 ч).</w:t>
      </w:r>
    </w:p>
    <w:tbl>
      <w:tblPr>
        <w:tblW w:w="5000" w:type="pct"/>
        <w:tblInd w:w="-13" w:type="dxa"/>
        <w:tblCellMar>
          <w:top w:w="15" w:type="dxa"/>
          <w:left w:w="15" w:type="dxa"/>
          <w:bottom w:w="15" w:type="dxa"/>
          <w:right w:w="15" w:type="dxa"/>
        </w:tblCellMar>
        <w:tblLook w:val="00A0"/>
      </w:tblPr>
      <w:tblGrid>
        <w:gridCol w:w="822"/>
        <w:gridCol w:w="3991"/>
        <w:gridCol w:w="898"/>
        <w:gridCol w:w="892"/>
        <w:gridCol w:w="933"/>
        <w:gridCol w:w="2035"/>
      </w:tblGrid>
      <w:tr w:rsidR="00E9524A" w:rsidRPr="006D716B">
        <w:trPr>
          <w:trHeight w:val="400"/>
        </w:trPr>
        <w:tc>
          <w:tcPr>
            <w:tcW w:w="8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 урока</w:t>
            </w:r>
          </w:p>
        </w:tc>
        <w:tc>
          <w:tcPr>
            <w:tcW w:w="389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color w:val="000000"/>
                <w:sz w:val="24"/>
                <w:szCs w:val="24"/>
                <w:lang w:eastAsia="ru-RU"/>
              </w:rPr>
              <w:t>Тема урока</w:t>
            </w:r>
          </w:p>
        </w:tc>
        <w:tc>
          <w:tcPr>
            <w:tcW w:w="8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Кол-во часов</w:t>
            </w:r>
          </w:p>
        </w:tc>
        <w:tc>
          <w:tcPr>
            <w:tcW w:w="178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Дата проведения</w:t>
            </w: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Домашнее задание</w:t>
            </w:r>
          </w:p>
        </w:tc>
      </w:tr>
      <w:tr w:rsidR="00E9524A" w:rsidRPr="006D716B">
        <w:trPr>
          <w:trHeight w:val="560"/>
        </w:trPr>
        <w:tc>
          <w:tcPr>
            <w:tcW w:w="0" w:type="auto"/>
            <w:vMerge/>
            <w:tcBorders>
              <w:top w:val="single" w:sz="8" w:space="0" w:color="000000"/>
              <w:left w:val="single" w:sz="8" w:space="0" w:color="000000"/>
              <w:bottom w:val="single" w:sz="8" w:space="0" w:color="000000"/>
              <w:right w:val="single" w:sz="8" w:space="0" w:color="000000"/>
            </w:tcBorders>
            <w:vAlign w:val="center"/>
          </w:tcPr>
          <w:p w:rsidR="00E9524A" w:rsidRPr="00627C60" w:rsidRDefault="00E9524A" w:rsidP="00E46D54">
            <w:pPr>
              <w:spacing w:after="0" w:line="240" w:lineRule="auto"/>
              <w:rPr>
                <w:rFonts w:ascii="Times New Roman" w:hAnsi="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E9524A" w:rsidRPr="00627C60" w:rsidRDefault="00E9524A" w:rsidP="00E46D54">
            <w:pPr>
              <w:spacing w:after="0" w:line="240" w:lineRule="auto"/>
              <w:rPr>
                <w:rFonts w:ascii="Times New Roman" w:hAnsi="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rsidR="00E9524A" w:rsidRPr="00627C60" w:rsidRDefault="00E9524A" w:rsidP="00E46D54">
            <w:pPr>
              <w:spacing w:after="0" w:line="240" w:lineRule="auto"/>
              <w:rPr>
                <w:rFonts w:ascii="Times New Roman" w:hAnsi="Times New Roman"/>
                <w:color w:val="000000"/>
                <w:sz w:val="24"/>
                <w:szCs w:val="24"/>
                <w:lang w:eastAsia="ru-RU"/>
              </w:rPr>
            </w:pP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План</w:t>
            </w: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E9524A" w:rsidRPr="00627C60" w:rsidRDefault="00E9524A" w:rsidP="00E46D54">
            <w:pPr>
              <w:spacing w:after="0" w:line="240" w:lineRule="auto"/>
              <w:rPr>
                <w:rFonts w:ascii="Times New Roman" w:hAnsi="Times New Roman"/>
                <w:color w:val="000000"/>
                <w:sz w:val="24"/>
                <w:szCs w:val="24"/>
                <w:lang w:eastAsia="ru-RU"/>
              </w:rPr>
            </w:pP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 xml:space="preserve">Человек и его интеллект.   </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Кроссворд</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Старинные системы записи чисел.</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Ребус</w:t>
            </w:r>
          </w:p>
        </w:tc>
      </w:tr>
      <w:tr w:rsidR="00E9524A" w:rsidRPr="006D716B">
        <w:trPr>
          <w:trHeight w:val="80"/>
        </w:trPr>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3</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В поисках самого большого числа.</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Ребус</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4</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Всяк на свой аршин мерит.</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Сообщения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5</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Старинные меры массы и старинные русские деньги.</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Сообщения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6</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Логические задачи.</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Индивидуальные задания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7</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Логические задачи.</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8</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Методы решения творческих задач.</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9</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Поиск закономерностей.</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Подготовить информацию</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10</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Задачи со спичками.</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Поиск информации в Интернете</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11</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Игра «Мозговой штурм».</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Сообщения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12</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Задачи на переливание.</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13</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D63C68" w:rsidRDefault="00E9524A" w:rsidP="00E46D54">
            <w:pPr>
              <w:spacing w:after="0" w:line="240" w:lineRule="auto"/>
              <w:rPr>
                <w:rFonts w:ascii="Times New Roman" w:hAnsi="Times New Roman"/>
                <w:color w:val="000000"/>
                <w:sz w:val="24"/>
                <w:szCs w:val="24"/>
                <w:lang w:eastAsia="ru-RU"/>
              </w:rPr>
            </w:pPr>
            <w:r w:rsidRPr="00D63C68">
              <w:rPr>
                <w:rFonts w:ascii="Times New Roman" w:hAnsi="Times New Roman"/>
                <w:color w:val="000000"/>
                <w:sz w:val="24"/>
                <w:szCs w:val="24"/>
                <w:lang w:eastAsia="ru-RU"/>
              </w:rPr>
              <w:t>Решение олимпиадных заданий по математике</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14</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Задачи на переливание.</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15</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Ребусы.</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Ребус</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16</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Ребусы.</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Ребус</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17- 18</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Арифметические ребусы.</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Ребус</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19- 20</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Задачи на разрезание.</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Поиск информации в Интернете</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21- 22</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Задачи на «обратный ход».</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23- 24</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Задачи на «смеси и сплавы»</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Индивидуальные задания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25</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Круги Эйлера.</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Сообщения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26</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Лист Мёбиуса.</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Индивидуальные задания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27</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Принцип Дирихле.</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Индивидуальные задания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28</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D63C68" w:rsidRDefault="00E9524A" w:rsidP="00E46D54">
            <w:pPr>
              <w:spacing w:after="0" w:line="240" w:lineRule="auto"/>
              <w:rPr>
                <w:rFonts w:ascii="Times New Roman" w:hAnsi="Times New Roman"/>
                <w:color w:val="000000"/>
                <w:sz w:val="24"/>
                <w:szCs w:val="24"/>
                <w:lang w:eastAsia="ru-RU"/>
              </w:rPr>
            </w:pPr>
            <w:r w:rsidRPr="00D63C68">
              <w:rPr>
                <w:rFonts w:ascii="Times New Roman" w:hAnsi="Times New Roman"/>
                <w:color w:val="000000"/>
                <w:sz w:val="24"/>
                <w:szCs w:val="24"/>
                <w:lang w:eastAsia="ru-RU"/>
              </w:rPr>
              <w:t>Решение олимпиадных заданий по математике</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29</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Цикличность.</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Поиск информации в Интернете</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30</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Четность и нечетность.</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Индивидуальные задания</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31</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Проценты.</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Олимпиадные задачи</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32</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Процентные вычисления в жизненных ситуациях.</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Поиск информации в Интернете</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33</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Деловая игра «Проценты в современной жизни».</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Подготовка к защите проекта</w:t>
            </w:r>
          </w:p>
        </w:tc>
      </w:tr>
      <w:tr w:rsidR="00E9524A" w:rsidRPr="006D716B">
        <w:tc>
          <w:tcPr>
            <w:tcW w:w="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34</w:t>
            </w:r>
          </w:p>
        </w:tc>
        <w:tc>
          <w:tcPr>
            <w:tcW w:w="3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Защита ученических проектов.</w:t>
            </w:r>
          </w:p>
        </w:tc>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1</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9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sz w:val="24"/>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Защита проекта</w:t>
            </w:r>
          </w:p>
        </w:tc>
      </w:tr>
    </w:tbl>
    <w:p w:rsidR="00E9524A" w:rsidRPr="00627C60" w:rsidRDefault="00E9524A" w:rsidP="00E46D54">
      <w:pPr>
        <w:spacing w:after="0" w:line="240" w:lineRule="auto"/>
        <w:jc w:val="center"/>
        <w:rPr>
          <w:rFonts w:ascii="Times New Roman" w:hAnsi="Times New Roman"/>
          <w:color w:val="000000"/>
          <w:sz w:val="24"/>
          <w:szCs w:val="24"/>
          <w:lang w:eastAsia="ru-RU"/>
        </w:rPr>
      </w:pPr>
      <w:r w:rsidRPr="00627C60">
        <w:rPr>
          <w:rFonts w:ascii="Times New Roman" w:hAnsi="Times New Roman"/>
          <w:b/>
          <w:bCs/>
          <w:color w:val="000000"/>
          <w:sz w:val="24"/>
          <w:szCs w:val="24"/>
          <w:lang w:eastAsia="ru-RU"/>
        </w:rPr>
        <w:t>Учебно-методическое и материально-техническое обеспечение образовательного процесса.</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1. Шейнина О.С., Соловьёва Г.М. Математика. Занятия школьного кружка. 5-6 кл.- М.: Изд-во НЦ ЭНАС, 2005.-208с.- (Портфель учителя).</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2. Козловская Н.А. Математика. Нестандартные занятия по развитию логического и комбинаторного мышления. 5-6 кл. М.: ЭНАС,2007.-176с.- (Портфель учителя).</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3.Фарков А.В. Готовимся к олимпиадам по математике.- М.:Экзамен,2006</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4. Чулков П.В.Математика: Школьные олимпиады: Метод. Пособие. 5-6 кл.- М.: Изд-во НЦ ЭНАС, 2006.-88с.- (Портфель учителя).</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5. Фарков А.В.Математические кружки в школе. 5-8 классы / 4-е изд.-М.: Айрис-пресс, 2008.-144с.- (Школьные олимпиады).</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6.Математика. Районные олимпиады. 6—11 классы / Агаханов Н.X., Подлипский О.К. — М. : Просвещение, 2010. — 192 с.</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 xml:space="preserve">7. Балаян Э.Н. 1001 олимпиадная и занимательная задачи по математике. </w:t>
      </w:r>
    </w:p>
    <w:p w:rsidR="00E9524A" w:rsidRPr="00627C60" w:rsidRDefault="00E9524A" w:rsidP="00E46D54">
      <w:pPr>
        <w:spacing w:after="0"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3-е изд. — Ростов н/Д : Феникс, 2008. — 364.</w:t>
      </w:r>
    </w:p>
    <w:p w:rsidR="00E9524A" w:rsidRPr="00627C60" w:rsidRDefault="00E9524A" w:rsidP="00E46D54">
      <w:pPr>
        <w:spacing w:after="0" w:line="240" w:lineRule="auto"/>
        <w:rPr>
          <w:rFonts w:ascii="Times New Roman" w:hAnsi="Times New Roman"/>
          <w:color w:val="000000"/>
          <w:sz w:val="24"/>
          <w:szCs w:val="24"/>
          <w:lang w:eastAsia="ru-RU"/>
        </w:rPr>
      </w:pPr>
      <w:r w:rsidRPr="00627C60">
        <w:rPr>
          <w:rFonts w:ascii="Times New Roman" w:hAnsi="Times New Roman"/>
          <w:color w:val="000000"/>
          <w:sz w:val="24"/>
          <w:szCs w:val="24"/>
          <w:lang w:eastAsia="ru-RU"/>
        </w:rPr>
        <w:t>Для обеспечения плодотворного учебного процесса предполагается использование информации и материалов следующих интернет-ресурсов:</w:t>
      </w:r>
    </w:p>
    <w:p w:rsidR="00E9524A" w:rsidRPr="00627C60" w:rsidRDefault="00E9524A" w:rsidP="00E46D54">
      <w:pPr>
        <w:numPr>
          <w:ilvl w:val="0"/>
          <w:numId w:val="6"/>
        </w:numPr>
        <w:spacing w:before="100" w:beforeAutospacing="1" w:after="100" w:afterAutospacing="1" w:line="240" w:lineRule="auto"/>
        <w:ind w:left="0" w:right="126"/>
        <w:rPr>
          <w:rFonts w:ascii="Times New Roman" w:hAnsi="Times New Roman"/>
          <w:color w:val="000000"/>
          <w:sz w:val="24"/>
          <w:szCs w:val="24"/>
          <w:lang w:eastAsia="ru-RU"/>
        </w:rPr>
      </w:pPr>
      <w:r w:rsidRPr="00627C60">
        <w:rPr>
          <w:rFonts w:ascii="Times New Roman" w:hAnsi="Times New Roman"/>
          <w:color w:val="000000"/>
          <w:sz w:val="24"/>
          <w:szCs w:val="24"/>
          <w:lang w:eastAsia="ru-RU"/>
        </w:rPr>
        <w:t>Министерство образования и науки РФ. : http://www.mon.gov.ru/</w:t>
      </w:r>
    </w:p>
    <w:p w:rsidR="00E9524A" w:rsidRPr="00627C60" w:rsidRDefault="00E9524A" w:rsidP="00E46D54">
      <w:pPr>
        <w:numPr>
          <w:ilvl w:val="0"/>
          <w:numId w:val="6"/>
        </w:numPr>
        <w:spacing w:before="100" w:beforeAutospacing="1" w:after="100" w:afterAutospacing="1" w:line="240" w:lineRule="auto"/>
        <w:ind w:left="0" w:right="126"/>
        <w:rPr>
          <w:rFonts w:ascii="Times New Roman" w:hAnsi="Times New Roman"/>
          <w:color w:val="000000"/>
          <w:sz w:val="24"/>
          <w:szCs w:val="24"/>
          <w:lang w:eastAsia="ru-RU"/>
        </w:rPr>
      </w:pPr>
      <w:r w:rsidRPr="00627C60">
        <w:rPr>
          <w:rFonts w:ascii="Times New Roman" w:hAnsi="Times New Roman"/>
          <w:color w:val="000000"/>
          <w:sz w:val="24"/>
          <w:szCs w:val="24"/>
          <w:lang w:eastAsia="ru-RU"/>
        </w:rPr>
        <w:t>Центр дистанционной сертификации обучающихся: http://fgosttest.ru/</w:t>
      </w:r>
    </w:p>
    <w:p w:rsidR="00E9524A" w:rsidRPr="00627C60" w:rsidRDefault="00E9524A" w:rsidP="00E46D54">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Тестирование on-line: 5–11 классы.: http://www.kokch.kts.ru/cdo/</w:t>
      </w:r>
    </w:p>
    <w:p w:rsidR="00E9524A" w:rsidRPr="00627C60" w:rsidRDefault="00E9524A" w:rsidP="00E46D54">
      <w:pPr>
        <w:numPr>
          <w:ilvl w:val="0"/>
          <w:numId w:val="6"/>
        </w:numPr>
        <w:spacing w:before="100" w:beforeAutospacing="1" w:after="100" w:afterAutospacing="1" w:line="240" w:lineRule="auto"/>
        <w:ind w:left="0" w:right="126"/>
        <w:rPr>
          <w:rFonts w:ascii="Times New Roman" w:hAnsi="Times New Roman"/>
          <w:color w:val="000000"/>
          <w:sz w:val="24"/>
          <w:szCs w:val="24"/>
          <w:lang w:eastAsia="ru-RU"/>
        </w:rPr>
      </w:pPr>
      <w:r w:rsidRPr="00627C60">
        <w:rPr>
          <w:rFonts w:ascii="Times New Roman" w:hAnsi="Times New Roman"/>
          <w:color w:val="000000"/>
          <w:sz w:val="24"/>
          <w:szCs w:val="24"/>
          <w:lang w:eastAsia="ru-RU"/>
        </w:rPr>
        <w:t>Путеводитель «В мире науки» для школьников.: http://www.uic.ssu.samara.ru/~nauka/</w:t>
      </w:r>
    </w:p>
    <w:p w:rsidR="00E9524A" w:rsidRPr="00627C60" w:rsidRDefault="00E9524A" w:rsidP="00E46D54">
      <w:pPr>
        <w:numPr>
          <w:ilvl w:val="0"/>
          <w:numId w:val="6"/>
        </w:numPr>
        <w:spacing w:before="100" w:beforeAutospacing="1" w:after="100" w:afterAutospacing="1" w:line="240" w:lineRule="auto"/>
        <w:jc w:val="both"/>
        <w:rPr>
          <w:rFonts w:ascii="Times New Roman" w:hAnsi="Times New Roman"/>
          <w:color w:val="000000"/>
          <w:sz w:val="24"/>
          <w:szCs w:val="24"/>
          <w:lang w:eastAsia="ru-RU"/>
        </w:rPr>
      </w:pPr>
      <w:r w:rsidRPr="00627C60">
        <w:rPr>
          <w:rFonts w:ascii="Times New Roman" w:hAnsi="Times New Roman"/>
          <w:color w:val="000000"/>
          <w:sz w:val="24"/>
          <w:szCs w:val="24"/>
          <w:lang w:eastAsia="ru-RU"/>
        </w:rPr>
        <w:t>Мегаэнциклопедия Кирилла и Мефодия.: http://mega.km.ru/</w:t>
      </w:r>
    </w:p>
    <w:p w:rsidR="00E9524A" w:rsidRPr="00627C60" w:rsidRDefault="00E9524A" w:rsidP="00E46D54">
      <w:pPr>
        <w:numPr>
          <w:ilvl w:val="0"/>
          <w:numId w:val="6"/>
        </w:numPr>
        <w:spacing w:before="100" w:beforeAutospacing="1" w:after="100" w:afterAutospacing="1" w:line="240" w:lineRule="auto"/>
        <w:ind w:left="0" w:right="126"/>
        <w:rPr>
          <w:rFonts w:ascii="Times New Roman" w:hAnsi="Times New Roman"/>
          <w:color w:val="000000"/>
          <w:sz w:val="24"/>
          <w:szCs w:val="24"/>
          <w:lang w:eastAsia="ru-RU"/>
        </w:rPr>
      </w:pPr>
      <w:r w:rsidRPr="00627C60">
        <w:rPr>
          <w:rFonts w:ascii="Times New Roman" w:hAnsi="Times New Roman"/>
          <w:color w:val="000000"/>
          <w:sz w:val="24"/>
          <w:szCs w:val="24"/>
          <w:lang w:eastAsia="ru-RU"/>
        </w:rPr>
        <w:t>Сайт энциклопедий.: http://www.encyclopedia.ru</w:t>
      </w:r>
    </w:p>
    <w:p w:rsidR="00E9524A" w:rsidRPr="00627C60" w:rsidRDefault="00E9524A">
      <w:pPr>
        <w:rPr>
          <w:rFonts w:ascii="Times New Roman" w:hAnsi="Times New Roman"/>
          <w:sz w:val="24"/>
          <w:szCs w:val="24"/>
        </w:rPr>
      </w:pPr>
    </w:p>
    <w:sectPr w:rsidR="00E9524A" w:rsidRPr="00627C60" w:rsidSect="00571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77A7"/>
    <w:multiLevelType w:val="multilevel"/>
    <w:tmpl w:val="19D09D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E672B26"/>
    <w:multiLevelType w:val="multilevel"/>
    <w:tmpl w:val="FD9E1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47679D"/>
    <w:multiLevelType w:val="multilevel"/>
    <w:tmpl w:val="84180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88717E8"/>
    <w:multiLevelType w:val="multilevel"/>
    <w:tmpl w:val="BE08E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F8574CA"/>
    <w:multiLevelType w:val="multilevel"/>
    <w:tmpl w:val="88EA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39D1440"/>
    <w:multiLevelType w:val="multilevel"/>
    <w:tmpl w:val="FC666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BF5"/>
    <w:rsid w:val="00046B78"/>
    <w:rsid w:val="001014BD"/>
    <w:rsid w:val="00146258"/>
    <w:rsid w:val="001F52B2"/>
    <w:rsid w:val="003D0EF6"/>
    <w:rsid w:val="0055028F"/>
    <w:rsid w:val="00550AF6"/>
    <w:rsid w:val="0057191A"/>
    <w:rsid w:val="005C3496"/>
    <w:rsid w:val="00627C60"/>
    <w:rsid w:val="006D716B"/>
    <w:rsid w:val="007F12E2"/>
    <w:rsid w:val="00886DEE"/>
    <w:rsid w:val="008B6BC6"/>
    <w:rsid w:val="00C72BF5"/>
    <w:rsid w:val="00D63C68"/>
    <w:rsid w:val="00D771F8"/>
    <w:rsid w:val="00E46D54"/>
    <w:rsid w:val="00E81554"/>
    <w:rsid w:val="00E9524A"/>
    <w:rsid w:val="00FD74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1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7C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1277441">
      <w:marLeft w:val="0"/>
      <w:marRight w:val="0"/>
      <w:marTop w:val="0"/>
      <w:marBottom w:val="0"/>
      <w:divBdr>
        <w:top w:val="none" w:sz="0" w:space="0" w:color="auto"/>
        <w:left w:val="none" w:sz="0" w:space="0" w:color="auto"/>
        <w:bottom w:val="none" w:sz="0" w:space="0" w:color="auto"/>
        <w:right w:val="none" w:sz="0" w:space="0" w:color="auto"/>
      </w:divBdr>
      <w:divsChild>
        <w:div w:id="2021277446">
          <w:marLeft w:val="0"/>
          <w:marRight w:val="0"/>
          <w:marTop w:val="0"/>
          <w:marBottom w:val="0"/>
          <w:divBdr>
            <w:top w:val="none" w:sz="0" w:space="0" w:color="auto"/>
            <w:left w:val="none" w:sz="0" w:space="0" w:color="auto"/>
            <w:bottom w:val="none" w:sz="0" w:space="0" w:color="auto"/>
            <w:right w:val="none" w:sz="0" w:space="0" w:color="auto"/>
          </w:divBdr>
          <w:divsChild>
            <w:div w:id="2021277442">
              <w:marLeft w:val="0"/>
              <w:marRight w:val="0"/>
              <w:marTop w:val="0"/>
              <w:marBottom w:val="0"/>
              <w:divBdr>
                <w:top w:val="none" w:sz="0" w:space="0" w:color="auto"/>
                <w:left w:val="none" w:sz="0" w:space="0" w:color="auto"/>
                <w:bottom w:val="none" w:sz="0" w:space="0" w:color="auto"/>
                <w:right w:val="none" w:sz="0" w:space="0" w:color="auto"/>
              </w:divBdr>
              <w:divsChild>
                <w:div w:id="2021277443">
                  <w:marLeft w:val="0"/>
                  <w:marRight w:val="0"/>
                  <w:marTop w:val="0"/>
                  <w:marBottom w:val="0"/>
                  <w:divBdr>
                    <w:top w:val="single" w:sz="12" w:space="8" w:color="FFFFFF"/>
                    <w:left w:val="none" w:sz="0" w:space="0" w:color="auto"/>
                    <w:bottom w:val="none" w:sz="0" w:space="0" w:color="auto"/>
                    <w:right w:val="none" w:sz="0" w:space="0" w:color="auto"/>
                  </w:divBdr>
                  <w:divsChild>
                    <w:div w:id="2021277434">
                      <w:marLeft w:val="0"/>
                      <w:marRight w:val="0"/>
                      <w:marTop w:val="0"/>
                      <w:marBottom w:val="0"/>
                      <w:divBdr>
                        <w:top w:val="none" w:sz="0" w:space="0" w:color="auto"/>
                        <w:left w:val="none" w:sz="0" w:space="0" w:color="auto"/>
                        <w:bottom w:val="none" w:sz="0" w:space="0" w:color="auto"/>
                        <w:right w:val="none" w:sz="0" w:space="0" w:color="auto"/>
                      </w:divBdr>
                      <w:divsChild>
                        <w:div w:id="2021277430">
                          <w:marLeft w:val="0"/>
                          <w:marRight w:val="0"/>
                          <w:marTop w:val="0"/>
                          <w:marBottom w:val="0"/>
                          <w:divBdr>
                            <w:top w:val="none" w:sz="0" w:space="0" w:color="auto"/>
                            <w:left w:val="none" w:sz="0" w:space="0" w:color="auto"/>
                            <w:bottom w:val="none" w:sz="0" w:space="0" w:color="auto"/>
                            <w:right w:val="none" w:sz="0" w:space="0" w:color="auto"/>
                          </w:divBdr>
                          <w:divsChild>
                            <w:div w:id="2021277423">
                              <w:marLeft w:val="0"/>
                              <w:marRight w:val="0"/>
                              <w:marTop w:val="0"/>
                              <w:marBottom w:val="0"/>
                              <w:divBdr>
                                <w:top w:val="none" w:sz="0" w:space="0" w:color="auto"/>
                                <w:left w:val="none" w:sz="0" w:space="0" w:color="auto"/>
                                <w:bottom w:val="none" w:sz="0" w:space="0" w:color="auto"/>
                                <w:right w:val="none" w:sz="0" w:space="0" w:color="auto"/>
                              </w:divBdr>
                              <w:divsChild>
                                <w:div w:id="2021277436">
                                  <w:marLeft w:val="0"/>
                                  <w:marRight w:val="0"/>
                                  <w:marTop w:val="0"/>
                                  <w:marBottom w:val="0"/>
                                  <w:divBdr>
                                    <w:top w:val="none" w:sz="0" w:space="0" w:color="auto"/>
                                    <w:left w:val="none" w:sz="0" w:space="0" w:color="auto"/>
                                    <w:bottom w:val="none" w:sz="0" w:space="0" w:color="auto"/>
                                    <w:right w:val="none" w:sz="0" w:space="0" w:color="auto"/>
                                  </w:divBdr>
                                  <w:divsChild>
                                    <w:div w:id="2021277438">
                                      <w:marLeft w:val="0"/>
                                      <w:marRight w:val="0"/>
                                      <w:marTop w:val="0"/>
                                      <w:marBottom w:val="0"/>
                                      <w:divBdr>
                                        <w:top w:val="none" w:sz="0" w:space="0" w:color="auto"/>
                                        <w:left w:val="none" w:sz="0" w:space="0" w:color="auto"/>
                                        <w:bottom w:val="none" w:sz="0" w:space="0" w:color="auto"/>
                                        <w:right w:val="none" w:sz="0" w:space="0" w:color="auto"/>
                                      </w:divBdr>
                                      <w:divsChild>
                                        <w:div w:id="2021277424">
                                          <w:marLeft w:val="0"/>
                                          <w:marRight w:val="0"/>
                                          <w:marTop w:val="0"/>
                                          <w:marBottom w:val="0"/>
                                          <w:divBdr>
                                            <w:top w:val="none" w:sz="0" w:space="0" w:color="auto"/>
                                            <w:left w:val="none" w:sz="0" w:space="0" w:color="auto"/>
                                            <w:bottom w:val="none" w:sz="0" w:space="0" w:color="auto"/>
                                            <w:right w:val="none" w:sz="0" w:space="0" w:color="auto"/>
                                          </w:divBdr>
                                          <w:divsChild>
                                            <w:div w:id="2021277439">
                                              <w:marLeft w:val="0"/>
                                              <w:marRight w:val="0"/>
                                              <w:marTop w:val="0"/>
                                              <w:marBottom w:val="0"/>
                                              <w:divBdr>
                                                <w:top w:val="none" w:sz="0" w:space="0" w:color="auto"/>
                                                <w:left w:val="none" w:sz="0" w:space="0" w:color="auto"/>
                                                <w:bottom w:val="none" w:sz="0" w:space="0" w:color="auto"/>
                                                <w:right w:val="none" w:sz="0" w:space="0" w:color="auto"/>
                                              </w:divBdr>
                                              <w:divsChild>
                                                <w:div w:id="2021277435">
                                                  <w:marLeft w:val="0"/>
                                                  <w:marRight w:val="0"/>
                                                  <w:marTop w:val="0"/>
                                                  <w:marBottom w:val="0"/>
                                                  <w:divBdr>
                                                    <w:top w:val="none" w:sz="0" w:space="0" w:color="auto"/>
                                                    <w:left w:val="none" w:sz="0" w:space="0" w:color="auto"/>
                                                    <w:bottom w:val="none" w:sz="0" w:space="0" w:color="auto"/>
                                                    <w:right w:val="none" w:sz="0" w:space="0" w:color="auto"/>
                                                  </w:divBdr>
                                                  <w:divsChild>
                                                    <w:div w:id="2021277432">
                                                      <w:marLeft w:val="0"/>
                                                      <w:marRight w:val="0"/>
                                                      <w:marTop w:val="0"/>
                                                      <w:marBottom w:val="0"/>
                                                      <w:divBdr>
                                                        <w:top w:val="none" w:sz="0" w:space="0" w:color="auto"/>
                                                        <w:left w:val="none" w:sz="0" w:space="0" w:color="auto"/>
                                                        <w:bottom w:val="none" w:sz="0" w:space="0" w:color="auto"/>
                                                        <w:right w:val="none" w:sz="0" w:space="0" w:color="auto"/>
                                                      </w:divBdr>
                                                      <w:divsChild>
                                                        <w:div w:id="2021277437">
                                                          <w:marLeft w:val="0"/>
                                                          <w:marRight w:val="0"/>
                                                          <w:marTop w:val="0"/>
                                                          <w:marBottom w:val="0"/>
                                                          <w:divBdr>
                                                            <w:top w:val="none" w:sz="0" w:space="0" w:color="auto"/>
                                                            <w:left w:val="none" w:sz="0" w:space="0" w:color="auto"/>
                                                            <w:bottom w:val="none" w:sz="0" w:space="0" w:color="auto"/>
                                                            <w:right w:val="none" w:sz="0" w:space="0" w:color="auto"/>
                                                          </w:divBdr>
                                                          <w:divsChild>
                                                            <w:div w:id="2021277429">
                                                              <w:marLeft w:val="0"/>
                                                              <w:marRight w:val="0"/>
                                                              <w:marTop w:val="0"/>
                                                              <w:marBottom w:val="0"/>
                                                              <w:divBdr>
                                                                <w:top w:val="none" w:sz="0" w:space="0" w:color="auto"/>
                                                                <w:left w:val="none" w:sz="0" w:space="0" w:color="auto"/>
                                                                <w:bottom w:val="none" w:sz="0" w:space="0" w:color="auto"/>
                                                                <w:right w:val="none" w:sz="0" w:space="0" w:color="auto"/>
                                                              </w:divBdr>
                                                              <w:divsChild>
                                                                <w:div w:id="2021277431">
                                                                  <w:marLeft w:val="0"/>
                                                                  <w:marRight w:val="0"/>
                                                                  <w:marTop w:val="0"/>
                                                                  <w:marBottom w:val="0"/>
                                                                  <w:divBdr>
                                                                    <w:top w:val="none" w:sz="0" w:space="0" w:color="auto"/>
                                                                    <w:left w:val="none" w:sz="0" w:space="0" w:color="auto"/>
                                                                    <w:bottom w:val="none" w:sz="0" w:space="0" w:color="auto"/>
                                                                    <w:right w:val="none" w:sz="0" w:space="0" w:color="auto"/>
                                                                  </w:divBdr>
                                                                  <w:divsChild>
                                                                    <w:div w:id="2021277422">
                                                                      <w:marLeft w:val="0"/>
                                                                      <w:marRight w:val="0"/>
                                                                      <w:marTop w:val="0"/>
                                                                      <w:marBottom w:val="360"/>
                                                                      <w:divBdr>
                                                                        <w:top w:val="none" w:sz="0" w:space="0" w:color="auto"/>
                                                                        <w:left w:val="none" w:sz="0" w:space="0" w:color="auto"/>
                                                                        <w:bottom w:val="none" w:sz="0" w:space="0" w:color="auto"/>
                                                                        <w:right w:val="none" w:sz="0" w:space="0" w:color="auto"/>
                                                                      </w:divBdr>
                                                                      <w:divsChild>
                                                                        <w:div w:id="2021277447">
                                                                          <w:marLeft w:val="0"/>
                                                                          <w:marRight w:val="0"/>
                                                                          <w:marTop w:val="0"/>
                                                                          <w:marBottom w:val="0"/>
                                                                          <w:divBdr>
                                                                            <w:top w:val="none" w:sz="0" w:space="0" w:color="auto"/>
                                                                            <w:left w:val="none" w:sz="0" w:space="0" w:color="auto"/>
                                                                            <w:bottom w:val="none" w:sz="0" w:space="0" w:color="auto"/>
                                                                            <w:right w:val="none" w:sz="0" w:space="0" w:color="auto"/>
                                                                          </w:divBdr>
                                                                          <w:divsChild>
                                                                            <w:div w:id="2021277425">
                                                                              <w:marLeft w:val="0"/>
                                                                              <w:marRight w:val="0"/>
                                                                              <w:marTop w:val="0"/>
                                                                              <w:marBottom w:val="0"/>
                                                                              <w:divBdr>
                                                                                <w:top w:val="none" w:sz="0" w:space="0" w:color="auto"/>
                                                                                <w:left w:val="none" w:sz="0" w:space="0" w:color="auto"/>
                                                                                <w:bottom w:val="none" w:sz="0" w:space="0" w:color="auto"/>
                                                                                <w:right w:val="none" w:sz="0" w:space="0" w:color="auto"/>
                                                                              </w:divBdr>
                                                                              <w:divsChild>
                                                                                <w:div w:id="2021277444">
                                                                                  <w:marLeft w:val="0"/>
                                                                                  <w:marRight w:val="0"/>
                                                                                  <w:marTop w:val="0"/>
                                                                                  <w:marBottom w:val="0"/>
                                                                                  <w:divBdr>
                                                                                    <w:top w:val="none" w:sz="0" w:space="0" w:color="auto"/>
                                                                                    <w:left w:val="none" w:sz="0" w:space="0" w:color="auto"/>
                                                                                    <w:bottom w:val="none" w:sz="0" w:space="0" w:color="auto"/>
                                                                                    <w:right w:val="none" w:sz="0" w:space="0" w:color="auto"/>
                                                                                  </w:divBdr>
                                                                                  <w:divsChild>
                                                                                    <w:div w:id="2021277428">
                                                                                      <w:marLeft w:val="0"/>
                                                                                      <w:marRight w:val="0"/>
                                                                                      <w:marTop w:val="0"/>
                                                                                      <w:marBottom w:val="0"/>
                                                                                      <w:divBdr>
                                                                                        <w:top w:val="none" w:sz="0" w:space="0" w:color="auto"/>
                                                                                        <w:left w:val="none" w:sz="0" w:space="0" w:color="auto"/>
                                                                                        <w:bottom w:val="none" w:sz="0" w:space="0" w:color="auto"/>
                                                                                        <w:right w:val="none" w:sz="0" w:space="0" w:color="auto"/>
                                                                                      </w:divBdr>
                                                                                      <w:divsChild>
                                                                                        <w:div w:id="2021277440">
                                                                                          <w:marLeft w:val="0"/>
                                                                                          <w:marRight w:val="0"/>
                                                                                          <w:marTop w:val="0"/>
                                                                                          <w:marBottom w:val="0"/>
                                                                                          <w:divBdr>
                                                                                            <w:top w:val="none" w:sz="0" w:space="0" w:color="auto"/>
                                                                                            <w:left w:val="none" w:sz="0" w:space="0" w:color="auto"/>
                                                                                            <w:bottom w:val="none" w:sz="0" w:space="0" w:color="auto"/>
                                                                                            <w:right w:val="none" w:sz="0" w:space="0" w:color="auto"/>
                                                                                          </w:divBdr>
                                                                                          <w:divsChild>
                                                                                            <w:div w:id="2021277426">
                                                                                              <w:marLeft w:val="0"/>
                                                                                              <w:marRight w:val="0"/>
                                                                                              <w:marTop w:val="0"/>
                                                                                              <w:marBottom w:val="0"/>
                                                                                              <w:divBdr>
                                                                                                <w:top w:val="none" w:sz="0" w:space="0" w:color="auto"/>
                                                                                                <w:left w:val="none" w:sz="0" w:space="0" w:color="auto"/>
                                                                                                <w:bottom w:val="none" w:sz="0" w:space="0" w:color="auto"/>
                                                                                                <w:right w:val="none" w:sz="0" w:space="0" w:color="auto"/>
                                                                                              </w:divBdr>
                                                                                              <w:divsChild>
                                                                                                <w:div w:id="2021277445">
                                                                                                  <w:marLeft w:val="0"/>
                                                                                                  <w:marRight w:val="0"/>
                                                                                                  <w:marTop w:val="0"/>
                                                                                                  <w:marBottom w:val="0"/>
                                                                                                  <w:divBdr>
                                                                                                    <w:top w:val="none" w:sz="0" w:space="0" w:color="auto"/>
                                                                                                    <w:left w:val="none" w:sz="0" w:space="0" w:color="auto"/>
                                                                                                    <w:bottom w:val="none" w:sz="0" w:space="0" w:color="auto"/>
                                                                                                    <w:right w:val="none" w:sz="0" w:space="0" w:color="auto"/>
                                                                                                  </w:divBdr>
                                                                                                  <w:divsChild>
                                                                                                    <w:div w:id="2021277433">
                                                                                                      <w:marLeft w:val="0"/>
                                                                                                      <w:marRight w:val="0"/>
                                                                                                      <w:marTop w:val="0"/>
                                                                                                      <w:marBottom w:val="0"/>
                                                                                                      <w:divBdr>
                                                                                                        <w:top w:val="none" w:sz="0" w:space="0" w:color="auto"/>
                                                                                                        <w:left w:val="none" w:sz="0" w:space="0" w:color="auto"/>
                                                                                                        <w:bottom w:val="none" w:sz="0" w:space="0" w:color="auto"/>
                                                                                                        <w:right w:val="none" w:sz="0" w:space="0" w:color="auto"/>
                                                                                                      </w:divBdr>
                                                                                                      <w:divsChild>
                                                                                                        <w:div w:id="20212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1564</Words>
  <Characters>8917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Парфеньевская ООШ</dc:title>
  <dc:subject/>
  <dc:creator>Admin</dc:creator>
  <cp:keywords/>
  <dc:description/>
  <cp:lastModifiedBy>User</cp:lastModifiedBy>
  <cp:revision>4</cp:revision>
  <dcterms:created xsi:type="dcterms:W3CDTF">2024-04-01T08:00:00Z</dcterms:created>
  <dcterms:modified xsi:type="dcterms:W3CDTF">2025-01-29T05:08:00Z</dcterms:modified>
</cp:coreProperties>
</file>