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566911649"/>
    <w:bookmarkEnd w:id="0"/>
    <w:p w:rsidR="00D0794E" w:rsidRPr="00D0794E" w:rsidRDefault="004B4954" w:rsidP="00D0794E">
      <w:pPr>
        <w:shd w:val="clear" w:color="auto" w:fill="FFFFFF"/>
        <w:spacing w:after="150" w:line="240" w:lineRule="auto"/>
        <w:jc w:val="right"/>
        <w:rPr>
          <w:rFonts w:ascii="Arial" w:eastAsia="Times New Roman" w:hAnsi="Arial" w:cs="Arial"/>
          <w:color w:val="767676"/>
          <w:sz w:val="21"/>
          <w:szCs w:val="21"/>
          <w:lang w:eastAsia="ru-RU"/>
        </w:rPr>
      </w:pPr>
      <w:r w:rsidRPr="00744F21">
        <w:rPr>
          <w:rFonts w:ascii="Arial" w:eastAsia="Times New Roman" w:hAnsi="Arial" w:cs="Arial"/>
          <w:color w:val="767676"/>
          <w:sz w:val="21"/>
          <w:szCs w:val="21"/>
          <w:lang w:eastAsia="ru-RU"/>
        </w:rPr>
        <w:object w:dxaOrig="9355" w:dyaOrig="14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45.5pt" o:ole="">
            <v:imagedata r:id="rId5" o:title=""/>
          </v:shape>
          <o:OLEObject Type="Embed" ProgID="Word.Document.12" ShapeID="_x0000_i1025" DrawAspect="Content" ObjectID="_1819706158" r:id="rId6">
            <o:FieldCodes>\s</o:FieldCodes>
          </o:OLEObject>
        </w:object>
      </w:r>
      <w:r w:rsidR="00D0794E" w:rsidRPr="00D0794E">
        <w:rPr>
          <w:rFonts w:ascii="Arial" w:eastAsia="Times New Roman" w:hAnsi="Arial" w:cs="Arial"/>
          <w:color w:val="767676"/>
          <w:sz w:val="21"/>
          <w:szCs w:val="21"/>
          <w:lang w:eastAsia="ru-RU"/>
        </w:rPr>
        <w:br/>
        <w:t>             </w:t>
      </w:r>
    </w:p>
    <w:p w:rsidR="00D0794E" w:rsidRPr="00744F21" w:rsidRDefault="00D0794E" w:rsidP="00744F21">
      <w:pPr>
        <w:shd w:val="clear" w:color="auto" w:fill="FFFFFF"/>
        <w:spacing w:after="0" w:line="240" w:lineRule="auto"/>
        <w:jc w:val="center"/>
        <w:rPr>
          <w:rFonts w:ascii="Arial" w:eastAsia="Times New Roman" w:hAnsi="Arial" w:cs="Arial"/>
          <w:sz w:val="21"/>
          <w:szCs w:val="21"/>
          <w:lang w:eastAsia="ru-RU"/>
        </w:rPr>
      </w:pPr>
      <w:r w:rsidRPr="00744F21">
        <w:rPr>
          <w:rFonts w:ascii="Arial" w:eastAsia="Times New Roman" w:hAnsi="Arial" w:cs="Arial"/>
          <w:b/>
          <w:bCs/>
          <w:sz w:val="21"/>
          <w:szCs w:val="21"/>
          <w:lang w:eastAsia="ru-RU"/>
        </w:rPr>
        <w:lastRenderedPageBreak/>
        <w:t>Пояснительная записка</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В жизни каждого человека появляется момент, когда он вынужден задуматься о своем будущем. И вопрос о поиске, выборе профессии является одним из центральных и в этом смысле судьбоносном, так как задает «тон» всему дальнейшему профессиональному пути. За краткостью слов «выбор профессии» стоит планирование, обдумывание профессионального жизненного пути. И речь идет о самом его начале – «профессиональном старте».</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Подростковый возраст – зачастую последний период обучения большинства детей в школе. Вот почему вопросы, касающиеся личностной и социальной зрелости старших подростков, анализ их субъективных представлений о своей будущей профессии имеют первостепенное значение. Процесс профессионального самоопределения – чрезвычайно значимый в этом возрасте момент личностного развития. При правильном выборе индивидуальные особенности подростка совпадут с требованиями профессии. Помочь ребенку правильно решить проблему профессионального выбора помогает профориентация.</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 Профессиональное самоопределение, выбор профессии во многом определяют весь жизненный путь человека, поэтому вопрос о научном понимании процесса выбора профессии приобретает все большее значение и актуальность.</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b/>
          <w:bCs/>
          <w:sz w:val="20"/>
          <w:szCs w:val="20"/>
          <w:lang w:eastAsia="ru-RU"/>
        </w:rPr>
        <w:t>Цель программы</w:t>
      </w:r>
      <w:r w:rsidRPr="001C7D52">
        <w:rPr>
          <w:rFonts w:ascii="Arial" w:eastAsia="Times New Roman" w:hAnsi="Arial" w:cs="Arial"/>
          <w:sz w:val="20"/>
          <w:szCs w:val="20"/>
          <w:lang w:eastAsia="ru-RU"/>
        </w:rPr>
        <w:t> - формирование у учащихся готовности к осознанному социальному и профессиональному самоопределению.</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Цель осуществляется посредством выполнения следующих з</w:t>
      </w:r>
      <w:r w:rsidRPr="001C7D52">
        <w:rPr>
          <w:rFonts w:ascii="Arial" w:eastAsia="Times New Roman" w:hAnsi="Arial" w:cs="Arial"/>
          <w:bCs/>
          <w:sz w:val="20"/>
          <w:szCs w:val="20"/>
          <w:lang w:eastAsia="ru-RU"/>
        </w:rPr>
        <w:t>адач</w:t>
      </w:r>
      <w:r w:rsidRPr="001C7D52">
        <w:rPr>
          <w:rFonts w:ascii="Arial" w:eastAsia="Times New Roman" w:hAnsi="Arial" w:cs="Arial"/>
          <w:sz w:val="20"/>
          <w:szCs w:val="20"/>
          <w:lang w:eastAsia="ru-RU"/>
        </w:rPr>
        <w:t>:</w:t>
      </w:r>
    </w:p>
    <w:p w:rsidR="00D0794E" w:rsidRPr="001C7D52" w:rsidRDefault="00D0794E" w:rsidP="001C7D52">
      <w:pPr>
        <w:numPr>
          <w:ilvl w:val="0"/>
          <w:numId w:val="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помочь учащимся раскрыть психологические особенности своей личности;</w:t>
      </w:r>
    </w:p>
    <w:p w:rsidR="00D0794E" w:rsidRPr="001C7D52" w:rsidRDefault="00D0794E" w:rsidP="001C7D52">
      <w:pPr>
        <w:numPr>
          <w:ilvl w:val="0"/>
          <w:numId w:val="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подготовить школьников к осознанному выбору профиля обучения в старшей школе и в перспективе – будущей профессии;</w:t>
      </w:r>
    </w:p>
    <w:p w:rsidR="00D0794E" w:rsidRPr="001C7D52" w:rsidRDefault="00D0794E" w:rsidP="001C7D52">
      <w:pPr>
        <w:numPr>
          <w:ilvl w:val="0"/>
          <w:numId w:val="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расширить знания учащихся о мире профессий, о рынке труда;</w:t>
      </w:r>
    </w:p>
    <w:p w:rsidR="00D0794E" w:rsidRPr="001C7D52" w:rsidRDefault="00D0794E" w:rsidP="001C7D52">
      <w:pPr>
        <w:numPr>
          <w:ilvl w:val="0"/>
          <w:numId w:val="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обучить учащихся выявлению соответствия требований выбранной профессии их способностям и возможностям;</w:t>
      </w:r>
    </w:p>
    <w:p w:rsidR="00D0794E" w:rsidRPr="001C7D52" w:rsidRDefault="00D0794E" w:rsidP="001C7D52">
      <w:pPr>
        <w:numPr>
          <w:ilvl w:val="0"/>
          <w:numId w:val="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обучить планированию профессиональной карьеры.</w:t>
      </w:r>
    </w:p>
    <w:p w:rsidR="00744F21"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Про</w:t>
      </w:r>
      <w:r w:rsidR="004B4954">
        <w:rPr>
          <w:rFonts w:ascii="Arial" w:eastAsia="Times New Roman" w:hAnsi="Arial" w:cs="Arial"/>
          <w:sz w:val="20"/>
          <w:szCs w:val="20"/>
          <w:lang w:eastAsia="ru-RU"/>
        </w:rPr>
        <w:t>грамма рассчитана на 34 часа в 7</w:t>
      </w:r>
      <w:r w:rsidRPr="001C7D52">
        <w:rPr>
          <w:rFonts w:ascii="Arial" w:eastAsia="Times New Roman" w:hAnsi="Arial" w:cs="Arial"/>
          <w:sz w:val="20"/>
          <w:szCs w:val="20"/>
          <w:lang w:eastAsia="ru-RU"/>
        </w:rPr>
        <w:t xml:space="preserve"> </w:t>
      </w:r>
      <w:r w:rsidR="00744F21" w:rsidRPr="001C7D52">
        <w:rPr>
          <w:rFonts w:ascii="Arial" w:eastAsia="Times New Roman" w:hAnsi="Arial" w:cs="Arial"/>
          <w:sz w:val="20"/>
          <w:szCs w:val="20"/>
          <w:lang w:eastAsia="ru-RU"/>
        </w:rPr>
        <w:t>классе.</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b/>
          <w:bCs/>
          <w:sz w:val="20"/>
          <w:szCs w:val="20"/>
          <w:lang w:eastAsia="ru-RU"/>
        </w:rPr>
        <w:t>Ожидаемые результаты программы:</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b/>
          <w:bCs/>
          <w:sz w:val="20"/>
          <w:szCs w:val="20"/>
          <w:lang w:eastAsia="ru-RU"/>
        </w:rPr>
        <w:t>В результате выполнения данной программы учащиеся должны знать сущность и содержание следующих понятий:</w:t>
      </w:r>
    </w:p>
    <w:p w:rsidR="00D0794E" w:rsidRPr="001C7D52" w:rsidRDefault="00D0794E" w:rsidP="001C7D52">
      <w:pPr>
        <w:numPr>
          <w:ilvl w:val="0"/>
          <w:numId w:val="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психологические особенности личности;</w:t>
      </w:r>
    </w:p>
    <w:p w:rsidR="00D0794E" w:rsidRPr="001C7D52" w:rsidRDefault="00D0794E" w:rsidP="001C7D52">
      <w:pPr>
        <w:numPr>
          <w:ilvl w:val="0"/>
          <w:numId w:val="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самоопределение;</w:t>
      </w:r>
    </w:p>
    <w:p w:rsidR="00D0794E" w:rsidRPr="001C7D52" w:rsidRDefault="00D0794E" w:rsidP="001C7D52">
      <w:pPr>
        <w:numPr>
          <w:ilvl w:val="0"/>
          <w:numId w:val="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профессиональные интересы и склонности, способности;</w:t>
      </w:r>
    </w:p>
    <w:p w:rsidR="00D0794E" w:rsidRPr="001C7D52" w:rsidRDefault="00D0794E" w:rsidP="001C7D52">
      <w:pPr>
        <w:numPr>
          <w:ilvl w:val="0"/>
          <w:numId w:val="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классификация, типы и подтипы профессий;</w:t>
      </w:r>
    </w:p>
    <w:p w:rsidR="00D0794E" w:rsidRPr="001C7D52" w:rsidRDefault="00D0794E" w:rsidP="001C7D52">
      <w:pPr>
        <w:numPr>
          <w:ilvl w:val="0"/>
          <w:numId w:val="2"/>
        </w:numPr>
        <w:shd w:val="clear" w:color="auto" w:fill="FFFFFF"/>
        <w:spacing w:after="0" w:line="240" w:lineRule="auto"/>
        <w:ind w:firstLine="567"/>
        <w:rPr>
          <w:rFonts w:ascii="Arial" w:eastAsia="Times New Roman" w:hAnsi="Arial" w:cs="Arial"/>
          <w:sz w:val="20"/>
          <w:szCs w:val="20"/>
          <w:lang w:eastAsia="ru-RU"/>
        </w:rPr>
      </w:pPr>
      <w:proofErr w:type="spellStart"/>
      <w:r w:rsidRPr="001C7D52">
        <w:rPr>
          <w:rFonts w:ascii="Arial" w:eastAsia="Times New Roman" w:hAnsi="Arial" w:cs="Arial"/>
          <w:sz w:val="20"/>
          <w:szCs w:val="20"/>
          <w:lang w:eastAsia="ru-RU"/>
        </w:rPr>
        <w:t>профессиограмма</w:t>
      </w:r>
      <w:proofErr w:type="spellEnd"/>
      <w:r w:rsidRPr="001C7D52">
        <w:rPr>
          <w:rFonts w:ascii="Arial" w:eastAsia="Times New Roman" w:hAnsi="Arial" w:cs="Arial"/>
          <w:sz w:val="20"/>
          <w:szCs w:val="20"/>
          <w:lang w:eastAsia="ru-RU"/>
        </w:rPr>
        <w:t>;</w:t>
      </w:r>
    </w:p>
    <w:p w:rsidR="00D0794E" w:rsidRPr="001C7D52" w:rsidRDefault="00D0794E" w:rsidP="001C7D52">
      <w:pPr>
        <w:numPr>
          <w:ilvl w:val="0"/>
          <w:numId w:val="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профессиональная пригодность;</w:t>
      </w:r>
    </w:p>
    <w:p w:rsidR="00D0794E" w:rsidRPr="001C7D52" w:rsidRDefault="00D0794E" w:rsidP="001C7D52">
      <w:pPr>
        <w:numPr>
          <w:ilvl w:val="0"/>
          <w:numId w:val="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проектирование профессионального жизненного пути;</w:t>
      </w:r>
    </w:p>
    <w:p w:rsidR="00D0794E" w:rsidRPr="001C7D52" w:rsidRDefault="00D0794E" w:rsidP="001C7D52">
      <w:pPr>
        <w:numPr>
          <w:ilvl w:val="0"/>
          <w:numId w:val="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карьера, виды карьеры;</w:t>
      </w:r>
    </w:p>
    <w:p w:rsidR="00D0794E" w:rsidRPr="001C7D52" w:rsidRDefault="00D0794E" w:rsidP="001C7D52">
      <w:pPr>
        <w:numPr>
          <w:ilvl w:val="0"/>
          <w:numId w:val="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личный профессиональный план;</w:t>
      </w:r>
    </w:p>
    <w:p w:rsidR="00D0794E" w:rsidRPr="001C7D52" w:rsidRDefault="00D0794E" w:rsidP="001C7D52">
      <w:pPr>
        <w:numPr>
          <w:ilvl w:val="0"/>
          <w:numId w:val="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общение;</w:t>
      </w:r>
    </w:p>
    <w:p w:rsidR="00D0794E" w:rsidRPr="001C7D52" w:rsidRDefault="00D0794E" w:rsidP="001C7D52">
      <w:pPr>
        <w:numPr>
          <w:ilvl w:val="0"/>
          <w:numId w:val="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самооценка;</w:t>
      </w:r>
    </w:p>
    <w:p w:rsidR="00D0794E" w:rsidRPr="001C7D52" w:rsidRDefault="00D0794E" w:rsidP="001C7D52">
      <w:pPr>
        <w:numPr>
          <w:ilvl w:val="0"/>
          <w:numId w:val="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профпригодность;</w:t>
      </w:r>
    </w:p>
    <w:p w:rsidR="00D0794E" w:rsidRPr="001C7D52" w:rsidRDefault="00D0794E" w:rsidP="001C7D52">
      <w:pPr>
        <w:numPr>
          <w:ilvl w:val="0"/>
          <w:numId w:val="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компенсация способностей;</w:t>
      </w:r>
    </w:p>
    <w:p w:rsidR="00D0794E" w:rsidRPr="001C7D52" w:rsidRDefault="00D0794E" w:rsidP="001C7D52">
      <w:pPr>
        <w:numPr>
          <w:ilvl w:val="0"/>
          <w:numId w:val="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рынок труда;</w:t>
      </w:r>
    </w:p>
    <w:p w:rsidR="00D0794E" w:rsidRPr="001C7D52" w:rsidRDefault="00D0794E" w:rsidP="001C7D52">
      <w:pPr>
        <w:numPr>
          <w:ilvl w:val="0"/>
          <w:numId w:val="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престижные и востребованные профессии на рынке труда.</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b/>
          <w:bCs/>
          <w:sz w:val="20"/>
          <w:szCs w:val="20"/>
          <w:lang w:eastAsia="ru-RU"/>
        </w:rPr>
        <w:t>На основе полученных знаний учащиеся должны уметь</w:t>
      </w:r>
      <w:r w:rsidRPr="001C7D52">
        <w:rPr>
          <w:rFonts w:ascii="Arial" w:eastAsia="Times New Roman" w:hAnsi="Arial" w:cs="Arial"/>
          <w:sz w:val="20"/>
          <w:szCs w:val="20"/>
          <w:lang w:eastAsia="ru-RU"/>
        </w:rPr>
        <w:t>:</w:t>
      </w:r>
    </w:p>
    <w:p w:rsidR="00D0794E" w:rsidRPr="001C7D52" w:rsidRDefault="00D0794E" w:rsidP="001C7D52">
      <w:pPr>
        <w:numPr>
          <w:ilvl w:val="0"/>
          <w:numId w:val="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раскрывать психологические особенности своей личности;</w:t>
      </w:r>
    </w:p>
    <w:p w:rsidR="00D0794E" w:rsidRPr="001C7D52" w:rsidRDefault="00D0794E" w:rsidP="001C7D52">
      <w:pPr>
        <w:numPr>
          <w:ilvl w:val="0"/>
          <w:numId w:val="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выявлять свои способности и профессиональные интересы;</w:t>
      </w:r>
    </w:p>
    <w:p w:rsidR="00D0794E" w:rsidRPr="001C7D52" w:rsidRDefault="00D0794E" w:rsidP="001C7D52">
      <w:pPr>
        <w:numPr>
          <w:ilvl w:val="0"/>
          <w:numId w:val="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определять соответствие выбранной профессии своим способностям, личностным особенностям и запросам рынка труда;</w:t>
      </w:r>
    </w:p>
    <w:p w:rsidR="00D0794E" w:rsidRPr="001C7D52" w:rsidRDefault="00D0794E" w:rsidP="001C7D52">
      <w:pPr>
        <w:numPr>
          <w:ilvl w:val="0"/>
          <w:numId w:val="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 xml:space="preserve">работать с </w:t>
      </w:r>
      <w:proofErr w:type="spellStart"/>
      <w:r w:rsidRPr="001C7D52">
        <w:rPr>
          <w:rFonts w:ascii="Arial" w:eastAsia="Times New Roman" w:hAnsi="Arial" w:cs="Arial"/>
          <w:sz w:val="20"/>
          <w:szCs w:val="20"/>
          <w:lang w:eastAsia="ru-RU"/>
        </w:rPr>
        <w:t>профессиограммами</w:t>
      </w:r>
      <w:proofErr w:type="spellEnd"/>
      <w:r w:rsidRPr="001C7D52">
        <w:rPr>
          <w:rFonts w:ascii="Arial" w:eastAsia="Times New Roman" w:hAnsi="Arial" w:cs="Arial"/>
          <w:sz w:val="20"/>
          <w:szCs w:val="20"/>
          <w:lang w:eastAsia="ru-RU"/>
        </w:rPr>
        <w:t>;</w:t>
      </w:r>
    </w:p>
    <w:p w:rsidR="00D0794E" w:rsidRPr="001C7D52" w:rsidRDefault="00D0794E" w:rsidP="001C7D52">
      <w:pPr>
        <w:numPr>
          <w:ilvl w:val="0"/>
          <w:numId w:val="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ориентироваться в типах и подтипах профессий;</w:t>
      </w:r>
    </w:p>
    <w:p w:rsidR="00D0794E" w:rsidRPr="001C7D52" w:rsidRDefault="00D0794E" w:rsidP="001C7D52">
      <w:pPr>
        <w:numPr>
          <w:ilvl w:val="0"/>
          <w:numId w:val="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составлять личный профессиональный план;</w:t>
      </w:r>
    </w:p>
    <w:p w:rsidR="00D0794E" w:rsidRPr="001C7D52" w:rsidRDefault="00D0794E" w:rsidP="001C7D52">
      <w:pPr>
        <w:numPr>
          <w:ilvl w:val="0"/>
          <w:numId w:val="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проектировать свою профессиональную карьеру.</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b/>
          <w:bCs/>
          <w:sz w:val="20"/>
          <w:szCs w:val="20"/>
          <w:lang w:eastAsia="ru-RU"/>
        </w:rPr>
        <w:t>Формы проведения занятий:</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 работа в малых группах;</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 групповые дискуссии;</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 проектная деятельность учащихся;</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 встречи с представителями различных профессий;</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 ролевые игры;</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 тренинги;</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 беседы.</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lastRenderedPageBreak/>
        <w:t xml:space="preserve">Данные формы работы позволяют наиболее эффективно решать поставленные задачи курса. Для реализации содержания обучения по данной программе основные теоретические положения сопровождаются выполнением практических работ, которые помогают учащимся применять изученные понятия на практике, в конкретных жизненных ситуациях. На каждом занятии предусматривается практическая деятельность, включающая в себя работу с диагностическими методиками, участие в </w:t>
      </w:r>
      <w:proofErr w:type="spellStart"/>
      <w:r w:rsidRPr="001C7D52">
        <w:rPr>
          <w:rFonts w:ascii="Arial" w:eastAsia="Times New Roman" w:hAnsi="Arial" w:cs="Arial"/>
          <w:sz w:val="20"/>
          <w:szCs w:val="20"/>
          <w:lang w:eastAsia="ru-RU"/>
        </w:rPr>
        <w:t>профориентационных</w:t>
      </w:r>
      <w:proofErr w:type="spellEnd"/>
      <w:r w:rsidRPr="001C7D52">
        <w:rPr>
          <w:rFonts w:ascii="Arial" w:eastAsia="Times New Roman" w:hAnsi="Arial" w:cs="Arial"/>
          <w:sz w:val="20"/>
          <w:szCs w:val="20"/>
          <w:lang w:eastAsia="ru-RU"/>
        </w:rPr>
        <w:t xml:space="preserve"> и ролевых играх, выполнение упражнений. Предполагается также использование таких активных методов обучения, как эвристическая беседа, эвристический семинар, проблемное изложение учебного материала. Все результаты психодиагностики вносятся в индивидуальные </w:t>
      </w:r>
      <w:proofErr w:type="spellStart"/>
      <w:r w:rsidRPr="001C7D52">
        <w:rPr>
          <w:rFonts w:ascii="Arial" w:eastAsia="Times New Roman" w:hAnsi="Arial" w:cs="Arial"/>
          <w:sz w:val="20"/>
          <w:szCs w:val="20"/>
          <w:lang w:eastAsia="ru-RU"/>
        </w:rPr>
        <w:t>профориентационные</w:t>
      </w:r>
      <w:proofErr w:type="spellEnd"/>
      <w:r w:rsidRPr="001C7D52">
        <w:rPr>
          <w:rFonts w:ascii="Arial" w:eastAsia="Times New Roman" w:hAnsi="Arial" w:cs="Arial"/>
          <w:sz w:val="20"/>
          <w:szCs w:val="20"/>
          <w:lang w:eastAsia="ru-RU"/>
        </w:rPr>
        <w:t xml:space="preserve"> карты учащихся. В течение реализации программы проводятся родительские собрания, на которых освещается проблема </w:t>
      </w:r>
      <w:proofErr w:type="spellStart"/>
      <w:proofErr w:type="gramStart"/>
      <w:r w:rsidRPr="001C7D52">
        <w:rPr>
          <w:rFonts w:ascii="Arial" w:eastAsia="Times New Roman" w:hAnsi="Arial" w:cs="Arial"/>
          <w:sz w:val="20"/>
          <w:szCs w:val="20"/>
          <w:lang w:eastAsia="ru-RU"/>
        </w:rPr>
        <w:t>проф.самоопределения</w:t>
      </w:r>
      <w:proofErr w:type="spellEnd"/>
      <w:proofErr w:type="gramEnd"/>
      <w:r w:rsidRPr="001C7D52">
        <w:rPr>
          <w:rFonts w:ascii="Arial" w:eastAsia="Times New Roman" w:hAnsi="Arial" w:cs="Arial"/>
          <w:sz w:val="20"/>
          <w:szCs w:val="20"/>
          <w:lang w:eastAsia="ru-RU"/>
        </w:rPr>
        <w:t>, освещаются ошибки выбора профессии, дается информация о рынке труда, престижных и востребованных профессиях нашего края, дается информация о результатах диагностики.</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В процессе обучения используется различный дидактический материал: презентации по темам курса, плакаты, схемы, видеоматериалы.</w:t>
      </w:r>
    </w:p>
    <w:p w:rsidR="00D0794E" w:rsidRPr="001C7D52" w:rsidRDefault="00D0794E" w:rsidP="001C7D52">
      <w:pPr>
        <w:shd w:val="clear" w:color="auto" w:fill="FFFFFF"/>
        <w:spacing w:before="100" w:beforeAutospacing="1" w:after="0" w:line="240" w:lineRule="auto"/>
        <w:ind w:left="720" w:firstLine="567"/>
        <w:rPr>
          <w:rFonts w:ascii="Arial" w:eastAsia="Times New Roman" w:hAnsi="Arial" w:cs="Arial"/>
          <w:b/>
          <w:sz w:val="20"/>
          <w:szCs w:val="20"/>
          <w:lang w:eastAsia="ru-RU"/>
        </w:rPr>
      </w:pPr>
      <w:r w:rsidRPr="001C7D52">
        <w:rPr>
          <w:rFonts w:ascii="Arial" w:eastAsia="Times New Roman" w:hAnsi="Arial" w:cs="Arial"/>
          <w:b/>
          <w:sz w:val="20"/>
          <w:szCs w:val="20"/>
          <w:lang w:eastAsia="ru-RU"/>
        </w:rPr>
        <w:t>Содержан</w:t>
      </w:r>
      <w:r w:rsidR="004B4954">
        <w:rPr>
          <w:rFonts w:ascii="Arial" w:eastAsia="Times New Roman" w:hAnsi="Arial" w:cs="Arial"/>
          <w:b/>
          <w:sz w:val="20"/>
          <w:szCs w:val="20"/>
          <w:lang w:eastAsia="ru-RU"/>
        </w:rPr>
        <w:t>ие курса «Человек и профессия» 7</w:t>
      </w:r>
      <w:r w:rsidRPr="001C7D52">
        <w:rPr>
          <w:rFonts w:ascii="Arial" w:eastAsia="Times New Roman" w:hAnsi="Arial" w:cs="Arial"/>
          <w:b/>
          <w:sz w:val="20"/>
          <w:szCs w:val="20"/>
          <w:lang w:eastAsia="ru-RU"/>
        </w:rPr>
        <w:t xml:space="preserve"> класс</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b/>
          <w:bCs/>
          <w:sz w:val="20"/>
          <w:szCs w:val="20"/>
          <w:lang w:eastAsia="ru-RU"/>
        </w:rPr>
        <w:t>I. Введение</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Предмет и задачи курса. Важность выбора профессии в жизни человека. Понятие и построение личного профессионального плана.</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Учащиеся должны знать:</w:t>
      </w:r>
    </w:p>
    <w:p w:rsidR="00D0794E" w:rsidRPr="001C7D52" w:rsidRDefault="00D0794E" w:rsidP="001C7D52">
      <w:pPr>
        <w:numPr>
          <w:ilvl w:val="0"/>
          <w:numId w:val="7"/>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определение понятия «личный профессиональный план»;</w:t>
      </w:r>
    </w:p>
    <w:p w:rsidR="00D0794E" w:rsidRPr="001C7D52" w:rsidRDefault="00D0794E" w:rsidP="001C7D52">
      <w:pPr>
        <w:numPr>
          <w:ilvl w:val="0"/>
          <w:numId w:val="7"/>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роль профессионального самоопределения в жизни человека.</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Учащиеся должны уметь:</w:t>
      </w:r>
    </w:p>
    <w:p w:rsidR="00D0794E" w:rsidRPr="001C7D52" w:rsidRDefault="00D0794E" w:rsidP="001C7D52">
      <w:pPr>
        <w:numPr>
          <w:ilvl w:val="0"/>
          <w:numId w:val="8"/>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обосновывать важность выбора профессии в жизни человека;</w:t>
      </w:r>
    </w:p>
    <w:p w:rsidR="00D0794E" w:rsidRPr="001C7D52" w:rsidRDefault="00D0794E" w:rsidP="001C7D52">
      <w:pPr>
        <w:numPr>
          <w:ilvl w:val="0"/>
          <w:numId w:val="8"/>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называть основные элементы структуры личного профессионального плана;</w:t>
      </w:r>
    </w:p>
    <w:p w:rsidR="00D0794E" w:rsidRPr="001C7D52" w:rsidRDefault="00D0794E" w:rsidP="001C7D52">
      <w:pPr>
        <w:numPr>
          <w:ilvl w:val="0"/>
          <w:numId w:val="8"/>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называть основные проблемы, возникающие при выборе профессии;</w:t>
      </w:r>
    </w:p>
    <w:p w:rsidR="00D0794E" w:rsidRPr="001C7D52" w:rsidRDefault="00D0794E" w:rsidP="001C7D52">
      <w:pPr>
        <w:numPr>
          <w:ilvl w:val="0"/>
          <w:numId w:val="8"/>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перечислять основные разделы программы курса;</w:t>
      </w:r>
    </w:p>
    <w:p w:rsidR="00D0794E" w:rsidRPr="001C7D52" w:rsidRDefault="00D0794E" w:rsidP="001C7D52">
      <w:pPr>
        <w:numPr>
          <w:ilvl w:val="0"/>
          <w:numId w:val="8"/>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составлять личный профессиональный план.</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Учащиеся должны иметь представление:</w:t>
      </w:r>
    </w:p>
    <w:p w:rsidR="00D0794E" w:rsidRPr="001C7D52" w:rsidRDefault="00D0794E" w:rsidP="001C7D52">
      <w:pPr>
        <w:numPr>
          <w:ilvl w:val="0"/>
          <w:numId w:val="9"/>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 смысле и значении труда в жизни человека и общества.</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b/>
          <w:bCs/>
          <w:sz w:val="20"/>
          <w:szCs w:val="20"/>
          <w:lang w:eastAsia="ru-RU"/>
        </w:rPr>
        <w:t>II. Познавательные процессы и способности личности</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Память. Внимание. Ощущение. Восприятие. Представление. Воображение. Мышление. Особенности интеллектуальной сферы. Типы интеллекта. Способности. Виды способностей: общие и специальные. Условия развития способностей.</w:t>
      </w:r>
    </w:p>
    <w:p w:rsidR="00D0794E" w:rsidRPr="001C7D52" w:rsidRDefault="001C7D52"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Учащиеся узнают</w:t>
      </w:r>
      <w:r w:rsidR="00D0794E" w:rsidRPr="001C7D52">
        <w:rPr>
          <w:rFonts w:ascii="Arial" w:eastAsia="Times New Roman" w:hAnsi="Arial" w:cs="Arial"/>
          <w:i/>
          <w:iCs/>
          <w:sz w:val="20"/>
          <w:szCs w:val="20"/>
          <w:lang w:eastAsia="ru-RU"/>
        </w:rPr>
        <w:t>:</w:t>
      </w:r>
    </w:p>
    <w:p w:rsidR="00D0794E" w:rsidRPr="001C7D52" w:rsidRDefault="00D0794E" w:rsidP="001C7D52">
      <w:pPr>
        <w:numPr>
          <w:ilvl w:val="0"/>
          <w:numId w:val="1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определения понятий «память», «внимание»;</w:t>
      </w:r>
    </w:p>
    <w:p w:rsidR="00D0794E" w:rsidRPr="001C7D52" w:rsidRDefault="00D0794E" w:rsidP="001C7D52">
      <w:pPr>
        <w:numPr>
          <w:ilvl w:val="0"/>
          <w:numId w:val="1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виды памяти и внимания;</w:t>
      </w:r>
    </w:p>
    <w:p w:rsidR="00D0794E" w:rsidRPr="001C7D52" w:rsidRDefault="00D0794E" w:rsidP="001C7D52">
      <w:pPr>
        <w:numPr>
          <w:ilvl w:val="0"/>
          <w:numId w:val="1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качества внимания;</w:t>
      </w:r>
    </w:p>
    <w:p w:rsidR="00D0794E" w:rsidRPr="001C7D52" w:rsidRDefault="00D0794E" w:rsidP="001C7D52">
      <w:pPr>
        <w:numPr>
          <w:ilvl w:val="0"/>
          <w:numId w:val="1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определения понятий «ощущение», «восприятие», «представление», «воображение»;</w:t>
      </w:r>
    </w:p>
    <w:p w:rsidR="00D0794E" w:rsidRPr="001C7D52" w:rsidRDefault="00D0794E" w:rsidP="001C7D52">
      <w:pPr>
        <w:numPr>
          <w:ilvl w:val="0"/>
          <w:numId w:val="1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определения понятий «мышление», «интеллектуальная сфера», «интеллект»;</w:t>
      </w:r>
    </w:p>
    <w:p w:rsidR="00D0794E" w:rsidRPr="001C7D52" w:rsidRDefault="00D0794E" w:rsidP="001C7D52">
      <w:pPr>
        <w:numPr>
          <w:ilvl w:val="0"/>
          <w:numId w:val="1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виды мышления;</w:t>
      </w:r>
    </w:p>
    <w:p w:rsidR="00D0794E" w:rsidRPr="001C7D52" w:rsidRDefault="00D0794E" w:rsidP="001C7D52">
      <w:pPr>
        <w:numPr>
          <w:ilvl w:val="0"/>
          <w:numId w:val="1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формы логического мышления: понятие, суждение, умозаключение;</w:t>
      </w:r>
    </w:p>
    <w:p w:rsidR="00D0794E" w:rsidRPr="001C7D52" w:rsidRDefault="00D0794E" w:rsidP="001C7D52">
      <w:pPr>
        <w:numPr>
          <w:ilvl w:val="0"/>
          <w:numId w:val="1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основные операции мышления;</w:t>
      </w:r>
    </w:p>
    <w:p w:rsidR="00D0794E" w:rsidRPr="001C7D52" w:rsidRDefault="00D0794E" w:rsidP="001C7D52">
      <w:pPr>
        <w:numPr>
          <w:ilvl w:val="0"/>
          <w:numId w:val="1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основные качества мышления;</w:t>
      </w:r>
    </w:p>
    <w:p w:rsidR="00D0794E" w:rsidRPr="001C7D52" w:rsidRDefault="00D0794E" w:rsidP="001C7D52">
      <w:pPr>
        <w:numPr>
          <w:ilvl w:val="0"/>
          <w:numId w:val="1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определение понятия «способности»;</w:t>
      </w:r>
    </w:p>
    <w:p w:rsidR="00D0794E" w:rsidRPr="001C7D52" w:rsidRDefault="00D0794E" w:rsidP="001C7D52">
      <w:pPr>
        <w:numPr>
          <w:ilvl w:val="0"/>
          <w:numId w:val="1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основные виды способностей;</w:t>
      </w:r>
    </w:p>
    <w:p w:rsidR="00D0794E" w:rsidRPr="001C7D52" w:rsidRDefault="00D0794E" w:rsidP="001C7D52">
      <w:pPr>
        <w:numPr>
          <w:ilvl w:val="0"/>
          <w:numId w:val="1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особенности интеллектуальной сферы;</w:t>
      </w:r>
    </w:p>
    <w:p w:rsidR="00D0794E" w:rsidRPr="001C7D52" w:rsidRDefault="00D0794E" w:rsidP="001C7D52">
      <w:pPr>
        <w:numPr>
          <w:ilvl w:val="0"/>
          <w:numId w:val="1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типы интеллекта.</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 xml:space="preserve">Учащиеся </w:t>
      </w:r>
      <w:r w:rsidR="001C7D52" w:rsidRPr="001C7D52">
        <w:rPr>
          <w:rFonts w:ascii="Arial" w:eastAsia="Times New Roman" w:hAnsi="Arial" w:cs="Arial"/>
          <w:i/>
          <w:iCs/>
          <w:sz w:val="20"/>
          <w:szCs w:val="20"/>
          <w:lang w:eastAsia="ru-RU"/>
        </w:rPr>
        <w:t>научатся</w:t>
      </w:r>
      <w:r w:rsidRPr="001C7D52">
        <w:rPr>
          <w:rFonts w:ascii="Arial" w:eastAsia="Times New Roman" w:hAnsi="Arial" w:cs="Arial"/>
          <w:i/>
          <w:iCs/>
          <w:sz w:val="20"/>
          <w:szCs w:val="20"/>
          <w:lang w:eastAsia="ru-RU"/>
        </w:rPr>
        <w:t>:</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называть основные процессы памяти;</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перечислять основные виды памяти;</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указывать отличительные особенности различных видов памяти;</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определять особенности своей памяти;</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перечислять основные приемы и методы запоминания;</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перечислять основные качества и виды внимания;</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объяснять, чем различные виды внимания отличаются друг от друга;</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определять особенности своего внимания;</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объяснять, как происходит познание окружающего мира;</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перечислять формы чувственного познания;</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перечислять типы мышления;</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определять свой преобладающий тип мышления;</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называть формы логического мышления и определять их сущность;</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перечислять основные мыслительные операции и качества мышления;</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lastRenderedPageBreak/>
        <w:t>определять тип своего интеллекта;</w:t>
      </w:r>
    </w:p>
    <w:p w:rsidR="00D0794E" w:rsidRPr="001C7D52" w:rsidRDefault="00D0794E" w:rsidP="001C7D52">
      <w:pPr>
        <w:numPr>
          <w:ilvl w:val="0"/>
          <w:numId w:val="1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объяснять необходимость наличия определенных условий для развития способностей.</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b/>
          <w:bCs/>
          <w:sz w:val="20"/>
          <w:szCs w:val="20"/>
          <w:lang w:eastAsia="ru-RU"/>
        </w:rPr>
        <w:t>III. Психология личности</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Типы нервной системы. Типы темперамента. Характер. Самооценка. Самоопределение. Профессиональное самоопределение. Смысл и цель жизни человека. Мотивационная сфера личности. Потребности, их виды. Общение. Деловое общение. Конфликт. Виды конфликтов. Способы разрешения конфликтов.</w:t>
      </w:r>
    </w:p>
    <w:p w:rsidR="00D0794E" w:rsidRPr="001C7D52" w:rsidRDefault="001C7D52"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Учащиеся узнают</w:t>
      </w:r>
      <w:r w:rsidR="00D0794E" w:rsidRPr="001C7D52">
        <w:rPr>
          <w:rFonts w:ascii="Arial" w:eastAsia="Times New Roman" w:hAnsi="Arial" w:cs="Arial"/>
          <w:i/>
          <w:iCs/>
          <w:sz w:val="20"/>
          <w:szCs w:val="20"/>
          <w:lang w:eastAsia="ru-RU"/>
        </w:rPr>
        <w:t>:</w:t>
      </w:r>
    </w:p>
    <w:p w:rsidR="00D0794E" w:rsidRPr="001C7D52" w:rsidRDefault="00D0794E" w:rsidP="001C7D52">
      <w:pPr>
        <w:numPr>
          <w:ilvl w:val="0"/>
          <w:numId w:val="1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определения понятий «тип нервной системы», «темперамент», «характер», «самооценка»;</w:t>
      </w:r>
    </w:p>
    <w:p w:rsidR="00D0794E" w:rsidRPr="001C7D52" w:rsidRDefault="00D0794E" w:rsidP="001C7D52">
      <w:pPr>
        <w:numPr>
          <w:ilvl w:val="0"/>
          <w:numId w:val="1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типы нервной системы;</w:t>
      </w:r>
    </w:p>
    <w:p w:rsidR="00D0794E" w:rsidRPr="001C7D52" w:rsidRDefault="00D0794E" w:rsidP="001C7D52">
      <w:pPr>
        <w:numPr>
          <w:ilvl w:val="0"/>
          <w:numId w:val="1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типы темперамента;</w:t>
      </w:r>
    </w:p>
    <w:p w:rsidR="00D0794E" w:rsidRPr="001C7D52" w:rsidRDefault="00D0794E" w:rsidP="001C7D52">
      <w:pPr>
        <w:numPr>
          <w:ilvl w:val="0"/>
          <w:numId w:val="1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определение понятия «потребности»;</w:t>
      </w:r>
    </w:p>
    <w:p w:rsidR="00D0794E" w:rsidRPr="001C7D52" w:rsidRDefault="00D0794E" w:rsidP="001C7D52">
      <w:pPr>
        <w:numPr>
          <w:ilvl w:val="0"/>
          <w:numId w:val="1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виды потребностей;</w:t>
      </w:r>
    </w:p>
    <w:p w:rsidR="00D0794E" w:rsidRPr="001C7D52" w:rsidRDefault="00D0794E" w:rsidP="001C7D52">
      <w:pPr>
        <w:numPr>
          <w:ilvl w:val="0"/>
          <w:numId w:val="1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особенности делового общения;</w:t>
      </w:r>
    </w:p>
    <w:p w:rsidR="00D0794E" w:rsidRPr="001C7D52" w:rsidRDefault="00D0794E" w:rsidP="001C7D52">
      <w:pPr>
        <w:numPr>
          <w:ilvl w:val="0"/>
          <w:numId w:val="1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определение понятия «конфликт»;</w:t>
      </w:r>
    </w:p>
    <w:p w:rsidR="00D0794E" w:rsidRPr="001C7D52" w:rsidRDefault="00D0794E" w:rsidP="001C7D52">
      <w:pPr>
        <w:numPr>
          <w:ilvl w:val="0"/>
          <w:numId w:val="1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пути предотвращения и разрешения конфликтов;</w:t>
      </w:r>
    </w:p>
    <w:p w:rsidR="00D0794E" w:rsidRPr="001C7D52" w:rsidRDefault="00D0794E" w:rsidP="001C7D52">
      <w:pPr>
        <w:numPr>
          <w:ilvl w:val="0"/>
          <w:numId w:val="1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особенности своей личности;</w:t>
      </w:r>
    </w:p>
    <w:p w:rsidR="00D0794E" w:rsidRPr="001C7D52" w:rsidRDefault="00D0794E" w:rsidP="001C7D52">
      <w:pPr>
        <w:numPr>
          <w:ilvl w:val="0"/>
          <w:numId w:val="1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определения понятий «самоопределение», «профессиональное самоопределение», «мотив», «мотивация», «потребность».</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 xml:space="preserve">Учащиеся </w:t>
      </w:r>
      <w:r w:rsidR="001C7D52" w:rsidRPr="001C7D52">
        <w:rPr>
          <w:rFonts w:ascii="Arial" w:eastAsia="Times New Roman" w:hAnsi="Arial" w:cs="Arial"/>
          <w:i/>
          <w:iCs/>
          <w:sz w:val="20"/>
          <w:szCs w:val="20"/>
          <w:lang w:eastAsia="ru-RU"/>
        </w:rPr>
        <w:t>научатся</w:t>
      </w:r>
      <w:r w:rsidRPr="001C7D52">
        <w:rPr>
          <w:rFonts w:ascii="Arial" w:eastAsia="Times New Roman" w:hAnsi="Arial" w:cs="Arial"/>
          <w:i/>
          <w:iCs/>
          <w:sz w:val="20"/>
          <w:szCs w:val="20"/>
          <w:lang w:eastAsia="ru-RU"/>
        </w:rPr>
        <w:t>:</w:t>
      </w:r>
    </w:p>
    <w:p w:rsidR="00D0794E" w:rsidRPr="001C7D52" w:rsidRDefault="00D0794E" w:rsidP="001C7D52">
      <w:pPr>
        <w:numPr>
          <w:ilvl w:val="0"/>
          <w:numId w:val="1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называть типы нервной системы и их различия;</w:t>
      </w:r>
    </w:p>
    <w:p w:rsidR="00D0794E" w:rsidRPr="001C7D52" w:rsidRDefault="00D0794E" w:rsidP="001C7D52">
      <w:pPr>
        <w:numPr>
          <w:ilvl w:val="0"/>
          <w:numId w:val="1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определять свой тип нервной системы;</w:t>
      </w:r>
    </w:p>
    <w:p w:rsidR="00D0794E" w:rsidRPr="001C7D52" w:rsidRDefault="00D0794E" w:rsidP="001C7D52">
      <w:pPr>
        <w:numPr>
          <w:ilvl w:val="0"/>
          <w:numId w:val="1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выявлять свой ведущий тип темперамента;</w:t>
      </w:r>
    </w:p>
    <w:p w:rsidR="00D0794E" w:rsidRPr="001C7D52" w:rsidRDefault="00D0794E" w:rsidP="001C7D52">
      <w:pPr>
        <w:numPr>
          <w:ilvl w:val="0"/>
          <w:numId w:val="1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определять наиболее типичные черты своего характера;</w:t>
      </w:r>
    </w:p>
    <w:p w:rsidR="00D0794E" w:rsidRPr="001C7D52" w:rsidRDefault="00D0794E" w:rsidP="001C7D52">
      <w:pPr>
        <w:numPr>
          <w:ilvl w:val="0"/>
          <w:numId w:val="1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исследовать формы проявления характера;</w:t>
      </w:r>
    </w:p>
    <w:p w:rsidR="00D0794E" w:rsidRPr="001C7D52" w:rsidRDefault="00D0794E" w:rsidP="001C7D52">
      <w:pPr>
        <w:numPr>
          <w:ilvl w:val="0"/>
          <w:numId w:val="1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выявлять уровень самооценки;</w:t>
      </w:r>
    </w:p>
    <w:p w:rsidR="00D0794E" w:rsidRPr="001C7D52" w:rsidRDefault="00D0794E" w:rsidP="001C7D52">
      <w:pPr>
        <w:numPr>
          <w:ilvl w:val="0"/>
          <w:numId w:val="1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называть отличительные признаки видов мотивации;</w:t>
      </w:r>
    </w:p>
    <w:p w:rsidR="00D0794E" w:rsidRPr="001C7D52" w:rsidRDefault="00D0794E" w:rsidP="001C7D52">
      <w:pPr>
        <w:numPr>
          <w:ilvl w:val="0"/>
          <w:numId w:val="1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использовать приёмы делового общения, способы решения конфликтов;</w:t>
      </w:r>
    </w:p>
    <w:p w:rsidR="00D0794E" w:rsidRPr="001C7D52" w:rsidRDefault="00D0794E" w:rsidP="001C7D52">
      <w:pPr>
        <w:numPr>
          <w:ilvl w:val="0"/>
          <w:numId w:val="1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проектировать индивидуальные модели поведения в конфликтных ситуациях;</w:t>
      </w:r>
    </w:p>
    <w:p w:rsidR="00D0794E" w:rsidRPr="001C7D52" w:rsidRDefault="00D0794E" w:rsidP="001C7D52">
      <w:pPr>
        <w:numPr>
          <w:ilvl w:val="0"/>
          <w:numId w:val="1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называть различные виды потребностей;</w:t>
      </w:r>
    </w:p>
    <w:p w:rsidR="00D0794E" w:rsidRPr="001C7D52" w:rsidRDefault="00D0794E" w:rsidP="001C7D52">
      <w:pPr>
        <w:numPr>
          <w:ilvl w:val="0"/>
          <w:numId w:val="1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указывать основные признаки делового общения;</w:t>
      </w:r>
    </w:p>
    <w:p w:rsidR="00D0794E" w:rsidRPr="001C7D52" w:rsidRDefault="00D0794E" w:rsidP="001C7D52">
      <w:pPr>
        <w:numPr>
          <w:ilvl w:val="0"/>
          <w:numId w:val="1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перечислять способы разрешения конфликтов;</w:t>
      </w:r>
    </w:p>
    <w:p w:rsidR="00D0794E" w:rsidRPr="001C7D52" w:rsidRDefault="00D0794E" w:rsidP="001C7D52">
      <w:pPr>
        <w:numPr>
          <w:ilvl w:val="0"/>
          <w:numId w:val="1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определять свой уровень конфликтности;</w:t>
      </w:r>
    </w:p>
    <w:p w:rsidR="00D0794E" w:rsidRPr="001C7D52" w:rsidRDefault="00D0794E" w:rsidP="001C7D52">
      <w:pPr>
        <w:numPr>
          <w:ilvl w:val="0"/>
          <w:numId w:val="1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объяснять особенности различных способов разрешения конфликтов.</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b/>
          <w:bCs/>
          <w:sz w:val="20"/>
          <w:szCs w:val="20"/>
          <w:lang w:eastAsia="ru-RU"/>
        </w:rPr>
        <w:t>IV. Мир профессий</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Понятия профессии, специальности, специализации, квалификации. Характеристика труда: характер, процесс и условия труда.</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 xml:space="preserve">Классификация профессий. Формула профессии. Понятие </w:t>
      </w:r>
      <w:proofErr w:type="spellStart"/>
      <w:r w:rsidRPr="001C7D52">
        <w:rPr>
          <w:rFonts w:ascii="Arial" w:eastAsia="Times New Roman" w:hAnsi="Arial" w:cs="Arial"/>
          <w:sz w:val="20"/>
          <w:szCs w:val="20"/>
          <w:lang w:eastAsia="ru-RU"/>
        </w:rPr>
        <w:t>профессиограммы</w:t>
      </w:r>
      <w:proofErr w:type="spellEnd"/>
      <w:r w:rsidRPr="001C7D52">
        <w:rPr>
          <w:rFonts w:ascii="Arial" w:eastAsia="Times New Roman" w:hAnsi="Arial" w:cs="Arial"/>
          <w:sz w:val="20"/>
          <w:szCs w:val="20"/>
          <w:lang w:eastAsia="ru-RU"/>
        </w:rPr>
        <w:t>. Типы профессий. Матрица выбора профессии.</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Характеристика профессий типа «человек – человек», «человек – техника», «человек – знаковая система», «человек – природа», «человек – художественный образ». Профессионально важные качества (ПВК).</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 xml:space="preserve">Учащиеся </w:t>
      </w:r>
      <w:r w:rsidR="001C7D52" w:rsidRPr="001C7D52">
        <w:rPr>
          <w:rFonts w:ascii="Arial" w:eastAsia="Times New Roman" w:hAnsi="Arial" w:cs="Arial"/>
          <w:i/>
          <w:iCs/>
          <w:sz w:val="20"/>
          <w:szCs w:val="20"/>
          <w:lang w:eastAsia="ru-RU"/>
        </w:rPr>
        <w:t>узнают</w:t>
      </w:r>
      <w:r w:rsidRPr="001C7D52">
        <w:rPr>
          <w:rFonts w:ascii="Arial" w:eastAsia="Times New Roman" w:hAnsi="Arial" w:cs="Arial"/>
          <w:i/>
          <w:iCs/>
          <w:sz w:val="20"/>
          <w:szCs w:val="20"/>
          <w:lang w:eastAsia="ru-RU"/>
        </w:rPr>
        <w:t>:</w:t>
      </w:r>
    </w:p>
    <w:p w:rsidR="00D0794E" w:rsidRPr="001C7D52" w:rsidRDefault="00D0794E" w:rsidP="001C7D52">
      <w:pPr>
        <w:numPr>
          <w:ilvl w:val="0"/>
          <w:numId w:val="14"/>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определения понятий «профессия», «специальность», «специализация», «квалификация», «характеристика труда», «классификация профессий», «цели труда», «орудия труда», «формула профессии», «</w:t>
      </w:r>
      <w:proofErr w:type="spellStart"/>
      <w:r w:rsidRPr="001C7D52">
        <w:rPr>
          <w:rFonts w:ascii="Arial" w:eastAsia="Times New Roman" w:hAnsi="Arial" w:cs="Arial"/>
          <w:sz w:val="20"/>
          <w:szCs w:val="20"/>
          <w:lang w:eastAsia="ru-RU"/>
        </w:rPr>
        <w:t>профессиограмма</w:t>
      </w:r>
      <w:proofErr w:type="spellEnd"/>
      <w:r w:rsidRPr="001C7D52">
        <w:rPr>
          <w:rFonts w:ascii="Arial" w:eastAsia="Times New Roman" w:hAnsi="Arial" w:cs="Arial"/>
          <w:sz w:val="20"/>
          <w:szCs w:val="20"/>
          <w:lang w:eastAsia="ru-RU"/>
        </w:rPr>
        <w:t>», «тип профессии», «тип личности», «подтипы профессий», «профессионально важные качества»;</w:t>
      </w:r>
    </w:p>
    <w:p w:rsidR="00D0794E" w:rsidRPr="001C7D52" w:rsidRDefault="00D0794E" w:rsidP="001C7D52">
      <w:pPr>
        <w:numPr>
          <w:ilvl w:val="0"/>
          <w:numId w:val="14"/>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подтипы профессий в сфере «человек – человек», «человек – техника», «человек – знаковая система», «человек – природа», «человек – художественный образ»; основные характеристики содержания деятельности данных подтипов; требования, предъявляемые к работающему в данной сфере.</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 xml:space="preserve">Учащиеся </w:t>
      </w:r>
      <w:r w:rsidR="001C7D52" w:rsidRPr="001C7D52">
        <w:rPr>
          <w:rFonts w:ascii="Arial" w:eastAsia="Times New Roman" w:hAnsi="Arial" w:cs="Arial"/>
          <w:i/>
          <w:iCs/>
          <w:sz w:val="20"/>
          <w:szCs w:val="20"/>
          <w:lang w:eastAsia="ru-RU"/>
        </w:rPr>
        <w:t>научатся</w:t>
      </w:r>
      <w:r w:rsidRPr="001C7D52">
        <w:rPr>
          <w:rFonts w:ascii="Arial" w:eastAsia="Times New Roman" w:hAnsi="Arial" w:cs="Arial"/>
          <w:i/>
          <w:iCs/>
          <w:sz w:val="20"/>
          <w:szCs w:val="20"/>
          <w:lang w:eastAsia="ru-RU"/>
        </w:rPr>
        <w:t>:</w:t>
      </w:r>
    </w:p>
    <w:p w:rsidR="00D0794E" w:rsidRPr="001C7D52" w:rsidRDefault="00D0794E" w:rsidP="001C7D52">
      <w:pPr>
        <w:numPr>
          <w:ilvl w:val="0"/>
          <w:numId w:val="15"/>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называть этапы профессионального самоопределения и соотносить их со своим уровнем готовности к выбору профессии;</w:t>
      </w:r>
    </w:p>
    <w:p w:rsidR="00D0794E" w:rsidRPr="001C7D52" w:rsidRDefault="00D0794E" w:rsidP="001C7D52">
      <w:pPr>
        <w:numPr>
          <w:ilvl w:val="0"/>
          <w:numId w:val="15"/>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приводить примеры и указывать отличия в характере, процессе и условиях труда различных типов профессий («человек – человек», «человек – техника», «человек – знаковая система», «человек – природа», «человек – художественный образ»);</w:t>
      </w:r>
    </w:p>
    <w:p w:rsidR="00D0794E" w:rsidRPr="001C7D52" w:rsidRDefault="00D0794E" w:rsidP="001C7D52">
      <w:pPr>
        <w:numPr>
          <w:ilvl w:val="0"/>
          <w:numId w:val="15"/>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выявлять тип своей будущей профессии;</w:t>
      </w:r>
    </w:p>
    <w:p w:rsidR="00D0794E" w:rsidRPr="001C7D52" w:rsidRDefault="00D0794E" w:rsidP="001C7D52">
      <w:pPr>
        <w:numPr>
          <w:ilvl w:val="0"/>
          <w:numId w:val="15"/>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определять свои профессиональные предпочтения;</w:t>
      </w:r>
    </w:p>
    <w:p w:rsidR="00D0794E" w:rsidRPr="001C7D52" w:rsidRDefault="00D0794E" w:rsidP="001C7D52">
      <w:pPr>
        <w:numPr>
          <w:ilvl w:val="0"/>
          <w:numId w:val="15"/>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lastRenderedPageBreak/>
        <w:t>выделять подтипы профессий рассматриваемого типа («человек – человек», «человек – техника», «человек – знаковая система», «человек – природа», «человек – художественный образ»);</w:t>
      </w:r>
    </w:p>
    <w:p w:rsidR="00D0794E" w:rsidRPr="001C7D52" w:rsidRDefault="00D0794E" w:rsidP="001C7D52">
      <w:pPr>
        <w:numPr>
          <w:ilvl w:val="0"/>
          <w:numId w:val="15"/>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называть ПВК профессий рассматриваемого типа («человек – человек», «человек – техника», «человек – знаковая система», «человек – природа», «человек – художественный образ»);</w:t>
      </w:r>
    </w:p>
    <w:p w:rsidR="00D0794E" w:rsidRPr="001C7D52" w:rsidRDefault="00D0794E" w:rsidP="001C7D52">
      <w:pPr>
        <w:numPr>
          <w:ilvl w:val="0"/>
          <w:numId w:val="15"/>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формулировать наиболее привлекательные характеристики своей будущей профессии.</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b/>
          <w:bCs/>
          <w:sz w:val="20"/>
          <w:szCs w:val="20"/>
          <w:lang w:eastAsia="ru-RU"/>
        </w:rPr>
        <w:t>V. Профессиональное самоопределение</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Склонности, интересы и мотивы в профессиональном выборе («хочу»). Возможности личности в профессиональной деятельности («могу»). Специальные способности. Профпригодность. Понятие компенсации способностей. Рынок труда. Потребности рынка труда в кадрах («надо»). «Выбираю»: выбор профессии на основе самооценки и анализа составляющих «хочу» – «могу» – «надо». Мотивационные факторы выбора профессии. Ошибки при выборе профессии. Рекомендации по выбору профессии.</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 xml:space="preserve">Учащиеся </w:t>
      </w:r>
      <w:r w:rsidR="001C7D52" w:rsidRPr="001C7D52">
        <w:rPr>
          <w:rFonts w:ascii="Arial" w:eastAsia="Times New Roman" w:hAnsi="Arial" w:cs="Arial"/>
          <w:i/>
          <w:iCs/>
          <w:sz w:val="20"/>
          <w:szCs w:val="20"/>
          <w:lang w:eastAsia="ru-RU"/>
        </w:rPr>
        <w:t>узнают</w:t>
      </w:r>
      <w:r w:rsidRPr="001C7D52">
        <w:rPr>
          <w:rFonts w:ascii="Arial" w:eastAsia="Times New Roman" w:hAnsi="Arial" w:cs="Arial"/>
          <w:i/>
          <w:iCs/>
          <w:sz w:val="20"/>
          <w:szCs w:val="20"/>
          <w:lang w:eastAsia="ru-RU"/>
        </w:rPr>
        <w:t>:</w:t>
      </w:r>
    </w:p>
    <w:p w:rsidR="00D0794E" w:rsidRPr="001C7D52" w:rsidRDefault="00D0794E" w:rsidP="001C7D52">
      <w:pPr>
        <w:numPr>
          <w:ilvl w:val="0"/>
          <w:numId w:val="16"/>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определения понятий «интересы», «склонности», «способности», «специальные способности», «профпригодность», «компенсация способностей», «рынок труда», «работодатель», «работник», «социальный заказ», «мотив», «мотивация»;</w:t>
      </w:r>
    </w:p>
    <w:p w:rsidR="00D0794E" w:rsidRPr="001C7D52" w:rsidRDefault="00D0794E" w:rsidP="001C7D52">
      <w:pPr>
        <w:numPr>
          <w:ilvl w:val="0"/>
          <w:numId w:val="16"/>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виды профпригодности;</w:t>
      </w:r>
    </w:p>
    <w:p w:rsidR="00D0794E" w:rsidRPr="001C7D52" w:rsidRDefault="00D0794E" w:rsidP="001C7D52">
      <w:pPr>
        <w:numPr>
          <w:ilvl w:val="0"/>
          <w:numId w:val="16"/>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компоненты и субъекты рынка труда.</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 xml:space="preserve">Учащиеся </w:t>
      </w:r>
      <w:r w:rsidR="001C7D52" w:rsidRPr="001C7D52">
        <w:rPr>
          <w:rFonts w:ascii="Arial" w:eastAsia="Times New Roman" w:hAnsi="Arial" w:cs="Arial"/>
          <w:i/>
          <w:iCs/>
          <w:sz w:val="20"/>
          <w:szCs w:val="20"/>
          <w:lang w:eastAsia="ru-RU"/>
        </w:rPr>
        <w:t>научатся</w:t>
      </w:r>
      <w:r w:rsidRPr="001C7D52">
        <w:rPr>
          <w:rFonts w:ascii="Arial" w:eastAsia="Times New Roman" w:hAnsi="Arial" w:cs="Arial"/>
          <w:i/>
          <w:iCs/>
          <w:sz w:val="20"/>
          <w:szCs w:val="20"/>
          <w:lang w:eastAsia="ru-RU"/>
        </w:rPr>
        <w:t>:</w:t>
      </w:r>
    </w:p>
    <w:p w:rsidR="00D0794E" w:rsidRPr="001C7D52" w:rsidRDefault="00D0794E" w:rsidP="001C7D52">
      <w:pPr>
        <w:numPr>
          <w:ilvl w:val="0"/>
          <w:numId w:val="17"/>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выявлять собственные интересы и склонности в профессиональной сфере деятельности;</w:t>
      </w:r>
    </w:p>
    <w:p w:rsidR="00D0794E" w:rsidRPr="001C7D52" w:rsidRDefault="00D0794E" w:rsidP="001C7D52">
      <w:pPr>
        <w:numPr>
          <w:ilvl w:val="0"/>
          <w:numId w:val="17"/>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делать вывод о необходимости соотносить свои желания («хочу») со своими способностями и возможностями («могу») и требованиями рынка труда («надо»);</w:t>
      </w:r>
    </w:p>
    <w:p w:rsidR="00D0794E" w:rsidRPr="001C7D52" w:rsidRDefault="00D0794E" w:rsidP="001C7D52">
      <w:pPr>
        <w:numPr>
          <w:ilvl w:val="0"/>
          <w:numId w:val="17"/>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называть мотивационные факторы выбора профессии;</w:t>
      </w:r>
    </w:p>
    <w:p w:rsidR="00D0794E" w:rsidRPr="001C7D52" w:rsidRDefault="00D0794E" w:rsidP="001C7D52">
      <w:pPr>
        <w:numPr>
          <w:ilvl w:val="0"/>
          <w:numId w:val="17"/>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называть ошибки, которые могут быть допущены при выборе профессии;</w:t>
      </w:r>
    </w:p>
    <w:p w:rsidR="00D0794E" w:rsidRPr="001C7D52" w:rsidRDefault="00D0794E" w:rsidP="001C7D52">
      <w:pPr>
        <w:numPr>
          <w:ilvl w:val="0"/>
          <w:numId w:val="17"/>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перечислять основания, по которым предпочтительнее осуществлять выбор профессии.</w:t>
      </w:r>
    </w:p>
    <w:p w:rsidR="00D0794E" w:rsidRPr="001C7D52" w:rsidRDefault="001C7D52"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Учащиеся будут</w:t>
      </w:r>
      <w:r w:rsidR="00D0794E" w:rsidRPr="001C7D52">
        <w:rPr>
          <w:rFonts w:ascii="Arial" w:eastAsia="Times New Roman" w:hAnsi="Arial" w:cs="Arial"/>
          <w:i/>
          <w:iCs/>
          <w:sz w:val="20"/>
          <w:szCs w:val="20"/>
          <w:lang w:eastAsia="ru-RU"/>
        </w:rPr>
        <w:t xml:space="preserve"> иметь представление:</w:t>
      </w:r>
    </w:p>
    <w:p w:rsidR="00D0794E" w:rsidRPr="001C7D52" w:rsidRDefault="00D0794E" w:rsidP="001C7D52">
      <w:pPr>
        <w:numPr>
          <w:ilvl w:val="0"/>
          <w:numId w:val="18"/>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 важности решения проблемы выбора профессии.</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b/>
          <w:bCs/>
          <w:sz w:val="20"/>
          <w:szCs w:val="20"/>
          <w:lang w:eastAsia="ru-RU"/>
        </w:rPr>
        <w:t>VI. Подготовка к будущей карьере</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Понятие карьеры. Виды карьеры. Построение карьеры по вертикали и горизонтали. Понятие должности. Необходимость постоянного самообразования и профессионального совершенствования. Построение личного профессионального плана.</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 xml:space="preserve">Учащиеся </w:t>
      </w:r>
      <w:r w:rsidR="001C7D52" w:rsidRPr="001C7D52">
        <w:rPr>
          <w:rFonts w:ascii="Arial" w:eastAsia="Times New Roman" w:hAnsi="Arial" w:cs="Arial"/>
          <w:i/>
          <w:iCs/>
          <w:sz w:val="20"/>
          <w:szCs w:val="20"/>
          <w:lang w:eastAsia="ru-RU"/>
        </w:rPr>
        <w:t>узнают</w:t>
      </w:r>
      <w:r w:rsidRPr="001C7D52">
        <w:rPr>
          <w:rFonts w:ascii="Arial" w:eastAsia="Times New Roman" w:hAnsi="Arial" w:cs="Arial"/>
          <w:i/>
          <w:iCs/>
          <w:sz w:val="20"/>
          <w:szCs w:val="20"/>
          <w:lang w:eastAsia="ru-RU"/>
        </w:rPr>
        <w:t>:</w:t>
      </w:r>
    </w:p>
    <w:p w:rsidR="00D0794E" w:rsidRPr="001C7D52" w:rsidRDefault="00D0794E" w:rsidP="001C7D52">
      <w:pPr>
        <w:numPr>
          <w:ilvl w:val="0"/>
          <w:numId w:val="19"/>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определения понятий «карьера», «вертикальная карьера», «горизонтальная карьера», «должность», «внутренняя оценка карьеры», «внешняя оценка карьеры».</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 xml:space="preserve">Учащиеся </w:t>
      </w:r>
      <w:r w:rsidR="001C7D52" w:rsidRPr="001C7D52">
        <w:rPr>
          <w:rFonts w:ascii="Arial" w:eastAsia="Times New Roman" w:hAnsi="Arial" w:cs="Arial"/>
          <w:i/>
          <w:iCs/>
          <w:sz w:val="20"/>
          <w:szCs w:val="20"/>
          <w:lang w:eastAsia="ru-RU"/>
        </w:rPr>
        <w:t>научатся</w:t>
      </w:r>
      <w:r w:rsidRPr="001C7D52">
        <w:rPr>
          <w:rFonts w:ascii="Arial" w:eastAsia="Times New Roman" w:hAnsi="Arial" w:cs="Arial"/>
          <w:i/>
          <w:iCs/>
          <w:sz w:val="20"/>
          <w:szCs w:val="20"/>
          <w:lang w:eastAsia="ru-RU"/>
        </w:rPr>
        <w:t>:</w:t>
      </w:r>
    </w:p>
    <w:p w:rsidR="00D0794E" w:rsidRPr="001C7D52" w:rsidRDefault="00D0794E" w:rsidP="001C7D52">
      <w:pPr>
        <w:numPr>
          <w:ilvl w:val="0"/>
          <w:numId w:val="2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указывать отличительные признаки различных видов карьеры;</w:t>
      </w:r>
    </w:p>
    <w:p w:rsidR="00D0794E" w:rsidRPr="001C7D52" w:rsidRDefault="00D0794E" w:rsidP="001C7D52">
      <w:pPr>
        <w:numPr>
          <w:ilvl w:val="0"/>
          <w:numId w:val="2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высказывать свое мнение по поводу влияния внутренней и внешней оценки карьеры на самооценку человека;</w:t>
      </w:r>
    </w:p>
    <w:p w:rsidR="00D0794E" w:rsidRPr="001C7D52" w:rsidRDefault="00D0794E" w:rsidP="001C7D52">
      <w:pPr>
        <w:numPr>
          <w:ilvl w:val="0"/>
          <w:numId w:val="20"/>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определять цели собственной будущей карьеры.</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 xml:space="preserve">Учащиеся </w:t>
      </w:r>
      <w:r w:rsidR="001C7D52" w:rsidRPr="001C7D52">
        <w:rPr>
          <w:rFonts w:ascii="Arial" w:eastAsia="Times New Roman" w:hAnsi="Arial" w:cs="Arial"/>
          <w:i/>
          <w:iCs/>
          <w:sz w:val="20"/>
          <w:szCs w:val="20"/>
          <w:lang w:eastAsia="ru-RU"/>
        </w:rPr>
        <w:t>будут</w:t>
      </w:r>
      <w:r w:rsidRPr="001C7D52">
        <w:rPr>
          <w:rFonts w:ascii="Arial" w:eastAsia="Times New Roman" w:hAnsi="Arial" w:cs="Arial"/>
          <w:i/>
          <w:iCs/>
          <w:sz w:val="20"/>
          <w:szCs w:val="20"/>
          <w:lang w:eastAsia="ru-RU"/>
        </w:rPr>
        <w:t xml:space="preserve"> иметь представление:</w:t>
      </w:r>
    </w:p>
    <w:p w:rsidR="00D0794E" w:rsidRPr="001C7D52" w:rsidRDefault="00D0794E" w:rsidP="001C7D52">
      <w:pPr>
        <w:numPr>
          <w:ilvl w:val="0"/>
          <w:numId w:val="21"/>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 необходимости постоянного самообразования и профессионального совершенствования.</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b/>
          <w:bCs/>
          <w:sz w:val="20"/>
          <w:szCs w:val="20"/>
          <w:lang w:eastAsia="ru-RU"/>
        </w:rPr>
        <w:t>VII. Обобщение</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Построение личного</w:t>
      </w:r>
      <w:r w:rsidR="004B4954">
        <w:rPr>
          <w:rFonts w:ascii="Arial" w:eastAsia="Times New Roman" w:hAnsi="Arial" w:cs="Arial"/>
          <w:sz w:val="20"/>
          <w:szCs w:val="20"/>
          <w:lang w:eastAsia="ru-RU"/>
        </w:rPr>
        <w:t xml:space="preserve"> профессионального плана. </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 xml:space="preserve">Учащиеся </w:t>
      </w:r>
      <w:r w:rsidR="001C7D52" w:rsidRPr="001C7D52">
        <w:rPr>
          <w:rFonts w:ascii="Arial" w:eastAsia="Times New Roman" w:hAnsi="Arial" w:cs="Arial"/>
          <w:i/>
          <w:iCs/>
          <w:sz w:val="20"/>
          <w:szCs w:val="20"/>
          <w:lang w:eastAsia="ru-RU"/>
        </w:rPr>
        <w:t>узнают</w:t>
      </w:r>
      <w:r w:rsidRPr="001C7D52">
        <w:rPr>
          <w:rFonts w:ascii="Arial" w:eastAsia="Times New Roman" w:hAnsi="Arial" w:cs="Arial"/>
          <w:i/>
          <w:iCs/>
          <w:sz w:val="20"/>
          <w:szCs w:val="20"/>
          <w:lang w:eastAsia="ru-RU"/>
        </w:rPr>
        <w:t>:</w:t>
      </w:r>
    </w:p>
    <w:p w:rsidR="00D0794E" w:rsidRPr="001C7D52" w:rsidRDefault="00D0794E" w:rsidP="001C7D52">
      <w:pPr>
        <w:numPr>
          <w:ilvl w:val="0"/>
          <w:numId w:val="22"/>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определение понятия «личный профессиональный план».</w:t>
      </w:r>
    </w:p>
    <w:p w:rsidR="00D0794E" w:rsidRPr="001C7D52" w:rsidRDefault="00D0794E" w:rsidP="001C7D52">
      <w:p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i/>
          <w:iCs/>
          <w:sz w:val="20"/>
          <w:szCs w:val="20"/>
          <w:lang w:eastAsia="ru-RU"/>
        </w:rPr>
        <w:t xml:space="preserve">Учащиеся </w:t>
      </w:r>
      <w:r w:rsidR="001C7D52" w:rsidRPr="001C7D52">
        <w:rPr>
          <w:rFonts w:ascii="Arial" w:eastAsia="Times New Roman" w:hAnsi="Arial" w:cs="Arial"/>
          <w:i/>
          <w:iCs/>
          <w:sz w:val="20"/>
          <w:szCs w:val="20"/>
          <w:lang w:eastAsia="ru-RU"/>
        </w:rPr>
        <w:t>научатся</w:t>
      </w:r>
      <w:r w:rsidRPr="001C7D52">
        <w:rPr>
          <w:rFonts w:ascii="Arial" w:eastAsia="Times New Roman" w:hAnsi="Arial" w:cs="Arial"/>
          <w:i/>
          <w:iCs/>
          <w:sz w:val="20"/>
          <w:szCs w:val="20"/>
          <w:lang w:eastAsia="ru-RU"/>
        </w:rPr>
        <w:t>:</w:t>
      </w:r>
    </w:p>
    <w:p w:rsidR="00D0794E" w:rsidRPr="001C7D52" w:rsidRDefault="00D0794E" w:rsidP="001C7D52">
      <w:pPr>
        <w:numPr>
          <w:ilvl w:val="0"/>
          <w:numId w:val="23"/>
        </w:numPr>
        <w:shd w:val="clear" w:color="auto" w:fill="FFFFFF"/>
        <w:spacing w:after="0" w:line="240" w:lineRule="auto"/>
        <w:ind w:firstLine="567"/>
        <w:rPr>
          <w:rFonts w:ascii="Arial" w:eastAsia="Times New Roman" w:hAnsi="Arial" w:cs="Arial"/>
          <w:sz w:val="20"/>
          <w:szCs w:val="20"/>
          <w:lang w:eastAsia="ru-RU"/>
        </w:rPr>
      </w:pPr>
      <w:r w:rsidRPr="001C7D52">
        <w:rPr>
          <w:rFonts w:ascii="Arial" w:eastAsia="Times New Roman" w:hAnsi="Arial" w:cs="Arial"/>
          <w:sz w:val="20"/>
          <w:szCs w:val="20"/>
          <w:lang w:eastAsia="ru-RU"/>
        </w:rPr>
        <w:t>провести сравнительный анализ ЛПП, составленного в начале и конце изучения курса «Человек и профессия».</w:t>
      </w:r>
    </w:p>
    <w:p w:rsidR="00D0794E" w:rsidRPr="00744F21" w:rsidRDefault="00D0794E" w:rsidP="00744F21">
      <w:pPr>
        <w:shd w:val="clear" w:color="auto" w:fill="FFFFFF"/>
        <w:spacing w:before="100" w:beforeAutospacing="1" w:after="0" w:line="240" w:lineRule="auto"/>
        <w:ind w:left="720"/>
        <w:rPr>
          <w:rFonts w:ascii="Arial" w:eastAsia="Times New Roman" w:hAnsi="Arial" w:cs="Arial"/>
          <w:sz w:val="21"/>
          <w:szCs w:val="21"/>
          <w:lang w:eastAsia="ru-RU"/>
        </w:rPr>
      </w:pPr>
    </w:p>
    <w:p w:rsidR="00D0794E" w:rsidRPr="00744F21" w:rsidRDefault="00D0794E" w:rsidP="00744F21">
      <w:pPr>
        <w:shd w:val="clear" w:color="auto" w:fill="FFFFFF"/>
        <w:spacing w:after="0" w:line="240" w:lineRule="auto"/>
        <w:ind w:left="720"/>
        <w:rPr>
          <w:rFonts w:ascii="Arial" w:eastAsia="Times New Roman" w:hAnsi="Arial" w:cs="Arial"/>
          <w:b/>
          <w:sz w:val="21"/>
          <w:szCs w:val="21"/>
          <w:lang w:eastAsia="ru-RU"/>
        </w:rPr>
      </w:pPr>
      <w:r w:rsidRPr="00744F21">
        <w:rPr>
          <w:rFonts w:ascii="Arial" w:eastAsia="Times New Roman" w:hAnsi="Arial" w:cs="Arial"/>
          <w:b/>
          <w:sz w:val="21"/>
          <w:szCs w:val="21"/>
          <w:lang w:eastAsia="ru-RU"/>
        </w:rPr>
        <w:t>Календарно-тематическое планирование</w:t>
      </w:r>
    </w:p>
    <w:p w:rsidR="00D0794E" w:rsidRPr="00744F21" w:rsidRDefault="00D0794E" w:rsidP="00744F21">
      <w:pPr>
        <w:shd w:val="clear" w:color="auto" w:fill="FFFFFF"/>
        <w:spacing w:after="0" w:line="240" w:lineRule="auto"/>
        <w:ind w:left="720"/>
        <w:rPr>
          <w:rFonts w:ascii="Arial" w:eastAsia="Times New Roman" w:hAnsi="Arial" w:cs="Arial"/>
          <w:b/>
          <w:sz w:val="21"/>
          <w:szCs w:val="21"/>
          <w:lang w:eastAsia="ru-RU"/>
        </w:rPr>
      </w:pPr>
      <w:r w:rsidRPr="00744F21">
        <w:rPr>
          <w:rFonts w:ascii="Arial" w:eastAsia="Times New Roman" w:hAnsi="Arial" w:cs="Arial"/>
          <w:b/>
          <w:sz w:val="21"/>
          <w:szCs w:val="21"/>
          <w:lang w:eastAsia="ru-RU"/>
        </w:rPr>
        <w:t>курса «Человек и</w:t>
      </w:r>
      <w:r w:rsidR="000D0190">
        <w:rPr>
          <w:rFonts w:ascii="Arial" w:eastAsia="Times New Roman" w:hAnsi="Arial" w:cs="Arial"/>
          <w:b/>
          <w:sz w:val="21"/>
          <w:szCs w:val="21"/>
          <w:lang w:eastAsia="ru-RU"/>
        </w:rPr>
        <w:t xml:space="preserve"> профессия» 7</w:t>
      </w:r>
      <w:bookmarkStart w:id="1" w:name="_GoBack"/>
      <w:bookmarkEnd w:id="1"/>
      <w:r w:rsidRPr="00744F21">
        <w:rPr>
          <w:rFonts w:ascii="Arial" w:eastAsia="Times New Roman" w:hAnsi="Arial" w:cs="Arial"/>
          <w:b/>
          <w:sz w:val="21"/>
          <w:szCs w:val="21"/>
          <w:lang w:eastAsia="ru-RU"/>
        </w:rPr>
        <w:t xml:space="preserve"> класс</w:t>
      </w:r>
    </w:p>
    <w:p w:rsidR="00D0794E" w:rsidRPr="00744F21" w:rsidRDefault="00D0794E" w:rsidP="00744F21">
      <w:pPr>
        <w:shd w:val="clear" w:color="auto" w:fill="FFFFFF"/>
        <w:spacing w:after="0" w:line="240" w:lineRule="auto"/>
        <w:rPr>
          <w:rFonts w:ascii="Arial" w:eastAsia="Times New Roman" w:hAnsi="Arial" w:cs="Arial"/>
          <w:sz w:val="21"/>
          <w:szCs w:val="21"/>
          <w:lang w:eastAsia="ru-RU"/>
        </w:rPr>
      </w:pPr>
    </w:p>
    <w:tbl>
      <w:tblPr>
        <w:tblW w:w="10125" w:type="dxa"/>
        <w:tblCellMar>
          <w:top w:w="60" w:type="dxa"/>
          <w:left w:w="60" w:type="dxa"/>
          <w:bottom w:w="60" w:type="dxa"/>
          <w:right w:w="60" w:type="dxa"/>
        </w:tblCellMar>
        <w:tblLook w:val="04A0" w:firstRow="1" w:lastRow="0" w:firstColumn="1" w:lastColumn="0" w:noHBand="0" w:noVBand="1"/>
      </w:tblPr>
      <w:tblGrid>
        <w:gridCol w:w="583"/>
        <w:gridCol w:w="7761"/>
        <w:gridCol w:w="1181"/>
        <w:gridCol w:w="600"/>
      </w:tblGrid>
      <w:tr w:rsidR="00744F21" w:rsidRPr="00744F21" w:rsidTr="00D0794E">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vAlign w:val="cente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n/n</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vAlign w:val="cente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Наименование тем</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vAlign w:val="cente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Количество</w:t>
            </w:r>
            <w:r w:rsidRPr="00744F21">
              <w:rPr>
                <w:rFonts w:ascii="Times New Roman" w:eastAsia="Times New Roman" w:hAnsi="Times New Roman" w:cs="Times New Roman"/>
                <w:b/>
                <w:bCs/>
                <w:sz w:val="21"/>
                <w:szCs w:val="21"/>
                <w:lang w:eastAsia="ru-RU"/>
              </w:rPr>
              <w:br/>
              <w:t>часов</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vAlign w:val="cente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Дата</w:t>
            </w:r>
          </w:p>
        </w:tc>
      </w:tr>
      <w:tr w:rsidR="00744F21" w:rsidRPr="00744F21" w:rsidTr="00D0794E">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I. 1.</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Введение. Предмет и задачи курса. Важность выбора профессии в жизни человека. Понятие и построение личного профессионального плана</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p>
        </w:tc>
      </w:tr>
      <w:tr w:rsidR="00744F21" w:rsidRPr="00744F21" w:rsidTr="00D0794E">
        <w:trPr>
          <w:trHeight w:val="19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II</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Познавательные процессы и способности личности</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6</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p>
        </w:tc>
      </w:tr>
      <w:tr w:rsidR="00744F21" w:rsidRPr="00744F21" w:rsidTr="00D0794E">
        <w:trPr>
          <w:trHeight w:val="16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2.2.</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Память. Внимание</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Default="00B161E3" w:rsidP="00744F21">
            <w:pPr>
              <w:spacing w:after="0" w:line="240" w:lineRule="auto"/>
              <w:jc w:val="center"/>
              <w:rPr>
                <w:rFonts w:ascii="Times New Roman" w:eastAsia="Times New Roman" w:hAnsi="Times New Roman" w:cs="Times New Roman"/>
                <w:sz w:val="16"/>
                <w:szCs w:val="21"/>
                <w:lang w:eastAsia="ru-RU"/>
              </w:rPr>
            </w:pPr>
            <w:r>
              <w:rPr>
                <w:rFonts w:ascii="Times New Roman" w:eastAsia="Times New Roman" w:hAnsi="Times New Roman" w:cs="Times New Roman"/>
                <w:sz w:val="16"/>
                <w:szCs w:val="21"/>
                <w:lang w:eastAsia="ru-RU"/>
              </w:rPr>
              <w:t>05.09</w:t>
            </w:r>
          </w:p>
          <w:p w:rsidR="00B161E3" w:rsidRPr="00744F21" w:rsidRDefault="00B161E3" w:rsidP="00744F21">
            <w:pPr>
              <w:spacing w:after="0" w:line="240" w:lineRule="auto"/>
              <w:jc w:val="center"/>
              <w:rPr>
                <w:rFonts w:ascii="Times New Roman" w:eastAsia="Times New Roman" w:hAnsi="Times New Roman" w:cs="Times New Roman"/>
                <w:sz w:val="16"/>
                <w:szCs w:val="21"/>
                <w:lang w:eastAsia="ru-RU"/>
              </w:rPr>
            </w:pPr>
            <w:r>
              <w:rPr>
                <w:rFonts w:ascii="Times New Roman" w:eastAsia="Times New Roman" w:hAnsi="Times New Roman" w:cs="Times New Roman"/>
                <w:sz w:val="16"/>
                <w:szCs w:val="21"/>
                <w:lang w:eastAsia="ru-RU"/>
              </w:rPr>
              <w:t>12.09</w:t>
            </w:r>
          </w:p>
        </w:tc>
      </w:tr>
      <w:tr w:rsidR="00744F21" w:rsidRPr="00744F21" w:rsidTr="00D0794E">
        <w:trPr>
          <w:trHeight w:val="19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2.3.</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Ощущение. Восприятие. Представление. Воображение</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19.09</w:t>
            </w:r>
          </w:p>
        </w:tc>
      </w:tr>
      <w:tr w:rsidR="00744F21" w:rsidRPr="00744F21" w:rsidTr="00D0794E">
        <w:trPr>
          <w:trHeight w:val="19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2.4.</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Мышление. Особенности интеллектуальной сферы. Типы интеллекта</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26.09</w:t>
            </w:r>
          </w:p>
          <w:p w:rsidR="00B161E3"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03.10</w:t>
            </w:r>
          </w:p>
        </w:tc>
      </w:tr>
      <w:tr w:rsidR="00744F21" w:rsidRPr="00744F21" w:rsidTr="00D0794E">
        <w:trPr>
          <w:trHeight w:val="19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lastRenderedPageBreak/>
              <w:t>2.5.</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Способности. Виды способностей: общие и специальные. Условия развития способностей</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10.10</w:t>
            </w:r>
          </w:p>
        </w:tc>
      </w:tr>
      <w:tr w:rsidR="00744F21" w:rsidRPr="00744F21" w:rsidTr="00D0794E">
        <w:trPr>
          <w:trHeight w:val="19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III</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Психология личности</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6</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p>
        </w:tc>
      </w:tr>
      <w:tr w:rsidR="00744F21" w:rsidRPr="00744F21" w:rsidTr="00D0794E">
        <w:trPr>
          <w:trHeight w:val="19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3.6.</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Типы нервной системы. Типы темперамента. Характер. Самооценка</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17.10</w:t>
            </w:r>
          </w:p>
          <w:p w:rsidR="00B161E3"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24.10</w:t>
            </w:r>
          </w:p>
        </w:tc>
      </w:tr>
      <w:tr w:rsidR="00744F21" w:rsidRPr="00744F21" w:rsidTr="00D0794E">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3.7.</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Самоопределение. Профессиональное самоопределение Смысл и цель жизни человека. Мотивационная сфера личности. Потребности, их виды</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07.11</w:t>
            </w:r>
          </w:p>
          <w:p w:rsidR="00B161E3"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14.11</w:t>
            </w:r>
          </w:p>
        </w:tc>
      </w:tr>
      <w:tr w:rsidR="00744F21" w:rsidRPr="00744F21" w:rsidTr="00D0794E">
        <w:trPr>
          <w:trHeight w:val="210"/>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3.8.</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Общение. Деловое общение. Конфликт. Виды конфликтов. Способы разрешения конфликтов</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21.11</w:t>
            </w:r>
          </w:p>
          <w:p w:rsidR="00B161E3"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28.11</w:t>
            </w:r>
          </w:p>
        </w:tc>
      </w:tr>
      <w:tr w:rsidR="00744F21" w:rsidRPr="00744F21" w:rsidTr="00D0794E">
        <w:trPr>
          <w:trHeight w:val="210"/>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IV</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Мир профессий</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p>
        </w:tc>
      </w:tr>
      <w:tr w:rsidR="00744F21" w:rsidRPr="00744F21" w:rsidTr="00D0794E">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4.9.</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Понятия профессии, специальности, специализации, квалификации. Характеристика труда: характер, процесс и условия труда</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05.12</w:t>
            </w:r>
          </w:p>
          <w:p w:rsidR="00B161E3"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12.12</w:t>
            </w:r>
          </w:p>
        </w:tc>
      </w:tr>
      <w:tr w:rsidR="00744F21" w:rsidRPr="00744F21" w:rsidTr="00D0794E">
        <w:trPr>
          <w:trHeight w:val="22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4.10.</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 xml:space="preserve">Классификация профессий. Формула профессии. Понятие </w:t>
            </w:r>
            <w:proofErr w:type="spellStart"/>
            <w:r w:rsidRPr="00744F21">
              <w:rPr>
                <w:rFonts w:ascii="Times New Roman" w:eastAsia="Times New Roman" w:hAnsi="Times New Roman" w:cs="Times New Roman"/>
                <w:sz w:val="21"/>
                <w:szCs w:val="21"/>
                <w:lang w:eastAsia="ru-RU"/>
              </w:rPr>
              <w:t>профессиограммы</w:t>
            </w:r>
            <w:proofErr w:type="spellEnd"/>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19.12</w:t>
            </w:r>
          </w:p>
          <w:p w:rsidR="00B161E3"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09.01</w:t>
            </w:r>
          </w:p>
        </w:tc>
      </w:tr>
      <w:tr w:rsidR="00744F21" w:rsidRPr="00744F21" w:rsidTr="00D0794E">
        <w:trPr>
          <w:trHeight w:val="22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4.11.</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Типы профессий по Климову</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16.01</w:t>
            </w:r>
          </w:p>
        </w:tc>
      </w:tr>
      <w:tr w:rsidR="00744F21" w:rsidRPr="00744F21" w:rsidTr="00D0794E">
        <w:trPr>
          <w:trHeight w:val="22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4.12.</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Характеристика профессий типа «человек – человек»</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23.01</w:t>
            </w:r>
          </w:p>
        </w:tc>
      </w:tr>
      <w:tr w:rsidR="00744F21" w:rsidRPr="00744F21" w:rsidTr="00D0794E">
        <w:trPr>
          <w:trHeight w:val="22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4.13.</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Характеристика профессий типа «человек – техника»</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30.01</w:t>
            </w:r>
          </w:p>
        </w:tc>
      </w:tr>
      <w:tr w:rsidR="00744F21" w:rsidRPr="00744F21" w:rsidTr="00D0794E">
        <w:trPr>
          <w:trHeight w:val="22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4.14.</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Характеристика профессий типа «человек – знаковая система»</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06.02</w:t>
            </w:r>
          </w:p>
        </w:tc>
      </w:tr>
      <w:tr w:rsidR="00744F21" w:rsidRPr="00744F21" w:rsidTr="00D0794E">
        <w:trPr>
          <w:trHeight w:val="22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4.15.</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Характеристика профессий типа «человек – природа»</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13.02</w:t>
            </w:r>
          </w:p>
        </w:tc>
      </w:tr>
      <w:tr w:rsidR="00744F21" w:rsidRPr="00744F21" w:rsidTr="00D0794E">
        <w:trPr>
          <w:trHeight w:val="22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4.16.</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Характеристика профессий типа «человек – художественный образ»</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20.02</w:t>
            </w:r>
          </w:p>
        </w:tc>
      </w:tr>
      <w:tr w:rsidR="00744F21" w:rsidRPr="00744F21" w:rsidTr="00D0794E">
        <w:trPr>
          <w:trHeight w:val="22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V</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Профессиональное самоопределение</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7</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p>
        </w:tc>
      </w:tr>
      <w:tr w:rsidR="00744F21" w:rsidRPr="00744F21" w:rsidTr="00D0794E">
        <w:trPr>
          <w:trHeight w:val="225"/>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5.17.</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Склонности и интересы в профессиональном выборе («хочу»)</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27.02</w:t>
            </w:r>
          </w:p>
          <w:p w:rsidR="00B161E3"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06.03</w:t>
            </w:r>
          </w:p>
        </w:tc>
      </w:tr>
      <w:tr w:rsidR="00744F21" w:rsidRPr="00744F21" w:rsidTr="00D0794E">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5.18.</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Возможности личности в профессиональной деятельности («могу»). Специальные способности. Профпригодность. Понятие компенсации способностей</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13.03</w:t>
            </w:r>
          </w:p>
          <w:p w:rsidR="00B161E3"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20.03</w:t>
            </w:r>
          </w:p>
        </w:tc>
      </w:tr>
      <w:tr w:rsidR="00744F21" w:rsidRPr="00744F21" w:rsidTr="00D0794E">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5.19.</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Рынок труда. Потребности рынка труда в кадрах («надо»)</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10.04</w:t>
            </w:r>
          </w:p>
        </w:tc>
      </w:tr>
      <w:tr w:rsidR="00744F21" w:rsidRPr="00744F21" w:rsidTr="00D0794E">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5.20.</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 xml:space="preserve">Престижные и востребованные профессии на </w:t>
            </w:r>
            <w:r w:rsidR="004B4954">
              <w:rPr>
                <w:rFonts w:ascii="Times New Roman" w:eastAsia="Times New Roman" w:hAnsi="Times New Roman" w:cs="Times New Roman"/>
                <w:sz w:val="21"/>
                <w:szCs w:val="21"/>
                <w:lang w:eastAsia="ru-RU"/>
              </w:rPr>
              <w:t>рынке труда в Ярославской области</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17.04</w:t>
            </w:r>
          </w:p>
        </w:tc>
      </w:tr>
      <w:tr w:rsidR="00744F21" w:rsidRPr="00744F21" w:rsidTr="00D0794E">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5.21.</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Мотивационные факторы выбора профессии. Ошибки при выборе профессии. Рекомендации по выбору профессии</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24.04</w:t>
            </w:r>
          </w:p>
        </w:tc>
      </w:tr>
      <w:tr w:rsidR="00744F21" w:rsidRPr="00744F21" w:rsidTr="00D0794E">
        <w:trPr>
          <w:trHeight w:val="270"/>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VI</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Подготовка к будущей карьере</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15.05</w:t>
            </w:r>
          </w:p>
          <w:p w:rsidR="00B161E3" w:rsidRPr="00744F21" w:rsidRDefault="00B161E3" w:rsidP="00744F21">
            <w:pPr>
              <w:spacing w:after="0" w:line="240" w:lineRule="auto"/>
              <w:jc w:val="center"/>
              <w:rPr>
                <w:rFonts w:ascii="Times New Roman" w:eastAsia="Times New Roman" w:hAnsi="Times New Roman" w:cs="Times New Roman"/>
                <w:sz w:val="21"/>
                <w:szCs w:val="21"/>
                <w:lang w:eastAsia="ru-RU"/>
              </w:rPr>
            </w:pPr>
          </w:p>
        </w:tc>
      </w:tr>
      <w:tr w:rsidR="00744F21" w:rsidRPr="00744F21" w:rsidTr="00D0794E">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6.22.</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Понятие карьеры. Виды карьеры. Построение карьеры по вертикали и горизонтали. Понятие должности. Необходимость постоянного самообразования и профессионального совершенствования</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p>
        </w:tc>
      </w:tr>
      <w:tr w:rsidR="00744F21" w:rsidRPr="00744F21" w:rsidTr="00D0794E">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VII</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Обобщение</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p>
        </w:tc>
      </w:tr>
      <w:tr w:rsidR="00744F21" w:rsidRPr="00744F21" w:rsidTr="00D0794E">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7.23.</w:t>
            </w: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Повторение и систематизация изученного материала. Построение личног</w:t>
            </w:r>
            <w:r w:rsidR="004B4954">
              <w:rPr>
                <w:rFonts w:ascii="Times New Roman" w:eastAsia="Times New Roman" w:hAnsi="Times New Roman" w:cs="Times New Roman"/>
                <w:sz w:val="21"/>
                <w:szCs w:val="21"/>
                <w:lang w:eastAsia="ru-RU"/>
              </w:rPr>
              <w:t xml:space="preserve">о профессионального плана. </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B161E3" w:rsidP="00744F21">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22.05</w:t>
            </w:r>
          </w:p>
        </w:tc>
      </w:tr>
      <w:tr w:rsidR="00744F21" w:rsidRPr="00744F21" w:rsidTr="00D0794E">
        <w:trPr>
          <w:trHeight w:val="240"/>
        </w:trPr>
        <w:tc>
          <w:tcPr>
            <w:tcW w:w="58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p>
        </w:tc>
        <w:tc>
          <w:tcPr>
            <w:tcW w:w="7845"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ИТОГО:</w:t>
            </w:r>
          </w:p>
        </w:tc>
        <w:tc>
          <w:tcPr>
            <w:tcW w:w="600" w:type="dxa"/>
            <w:tcBorders>
              <w:top w:val="single" w:sz="6" w:space="0" w:color="000000"/>
              <w:left w:val="single" w:sz="6" w:space="0" w:color="000000"/>
              <w:bottom w:val="single" w:sz="6" w:space="0" w:color="000000"/>
              <w:right w:val="nil"/>
            </w:tcBorders>
            <w:shd w:val="clear" w:color="auto" w:fill="auto"/>
            <w:tcMar>
              <w:top w:w="0" w:type="dxa"/>
              <w:left w:w="58" w:type="dxa"/>
              <w:bottom w:w="0" w:type="dxa"/>
              <w:right w:w="0"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34</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58" w:type="dxa"/>
              <w:bottom w:w="0" w:type="dxa"/>
              <w:right w:w="58" w:type="dxa"/>
            </w:tcMar>
            <w:hideMark/>
          </w:tcPr>
          <w:p w:rsidR="00D0794E" w:rsidRPr="00744F21" w:rsidRDefault="00D0794E" w:rsidP="00744F21">
            <w:pPr>
              <w:spacing w:after="0" w:line="240" w:lineRule="auto"/>
              <w:jc w:val="center"/>
              <w:rPr>
                <w:rFonts w:ascii="Times New Roman" w:eastAsia="Times New Roman" w:hAnsi="Times New Roman" w:cs="Times New Roman"/>
                <w:sz w:val="21"/>
                <w:szCs w:val="21"/>
                <w:lang w:eastAsia="ru-RU"/>
              </w:rPr>
            </w:pPr>
          </w:p>
        </w:tc>
      </w:tr>
    </w:tbl>
    <w:p w:rsidR="00D0794E" w:rsidRPr="00744F21" w:rsidRDefault="00D0794E" w:rsidP="00744F21">
      <w:pPr>
        <w:shd w:val="clear" w:color="auto" w:fill="FFFFFF"/>
        <w:spacing w:before="100" w:beforeAutospacing="1" w:after="0" w:line="240" w:lineRule="auto"/>
        <w:ind w:left="720"/>
        <w:rPr>
          <w:rFonts w:ascii="Arial" w:eastAsia="Times New Roman" w:hAnsi="Arial" w:cs="Arial"/>
          <w:sz w:val="21"/>
          <w:szCs w:val="21"/>
          <w:lang w:eastAsia="ru-RU"/>
        </w:rPr>
      </w:pPr>
    </w:p>
    <w:p w:rsidR="00D0794E" w:rsidRPr="00744F21" w:rsidRDefault="00D0794E" w:rsidP="00744F21">
      <w:pPr>
        <w:shd w:val="clear" w:color="auto" w:fill="FFFFFF"/>
        <w:spacing w:after="0" w:line="240" w:lineRule="auto"/>
        <w:rPr>
          <w:rFonts w:ascii="Times New Roman" w:eastAsia="Times New Roman" w:hAnsi="Times New Roman" w:cs="Times New Roman"/>
          <w:sz w:val="21"/>
          <w:szCs w:val="21"/>
          <w:lang w:eastAsia="ru-RU"/>
        </w:rPr>
      </w:pPr>
    </w:p>
    <w:p w:rsidR="00D0794E" w:rsidRPr="00744F21" w:rsidRDefault="00D0794E" w:rsidP="00744F21">
      <w:pPr>
        <w:shd w:val="clear" w:color="auto" w:fill="FFFFFF"/>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Критерии оценки достижения планируемых результатов программы</w:t>
      </w:r>
    </w:p>
    <w:p w:rsidR="00D0794E" w:rsidRPr="00744F21" w:rsidRDefault="00D0794E" w:rsidP="00744F21">
      <w:pPr>
        <w:shd w:val="clear" w:color="auto" w:fill="FFFFFF"/>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1. Мотивационно-</w:t>
      </w:r>
      <w:proofErr w:type="spellStart"/>
      <w:r w:rsidRPr="00744F21">
        <w:rPr>
          <w:rFonts w:ascii="Times New Roman" w:eastAsia="Times New Roman" w:hAnsi="Times New Roman" w:cs="Times New Roman"/>
          <w:sz w:val="21"/>
          <w:szCs w:val="21"/>
          <w:lang w:eastAsia="ru-RU"/>
        </w:rPr>
        <w:t>потребностный</w:t>
      </w:r>
      <w:proofErr w:type="spellEnd"/>
      <w:r w:rsidRPr="00744F21">
        <w:rPr>
          <w:rFonts w:ascii="Times New Roman" w:eastAsia="Times New Roman" w:hAnsi="Times New Roman" w:cs="Times New Roman"/>
          <w:sz w:val="21"/>
          <w:szCs w:val="21"/>
          <w:lang w:eastAsia="ru-RU"/>
        </w:rPr>
        <w:t xml:space="preserve"> критерий, включает такие показатели: наличие мотивов выбора профессии: положительное отношение к ситуации выбора профессии; активная позиция ученика в осуществлении процесса принятия решения о выборе профессии: наличие запасных вариантов профессионального выбора.</w:t>
      </w:r>
    </w:p>
    <w:p w:rsidR="00D0794E" w:rsidRPr="00744F21" w:rsidRDefault="00D0794E" w:rsidP="00744F21">
      <w:pPr>
        <w:shd w:val="clear" w:color="auto" w:fill="FFFFFF"/>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 xml:space="preserve">2. Критерий когнитивный (информированности) предполагает наличие сферы профессиональных интересов и включает показатели: представление об индивидуальных особенностях; полнота и </w:t>
      </w:r>
      <w:proofErr w:type="spellStart"/>
      <w:r w:rsidRPr="00744F21">
        <w:rPr>
          <w:rFonts w:ascii="Times New Roman" w:eastAsia="Times New Roman" w:hAnsi="Times New Roman" w:cs="Times New Roman"/>
          <w:sz w:val="21"/>
          <w:szCs w:val="21"/>
          <w:lang w:eastAsia="ru-RU"/>
        </w:rPr>
        <w:t>дифференцированность</w:t>
      </w:r>
      <w:proofErr w:type="spellEnd"/>
      <w:r w:rsidRPr="00744F21">
        <w:rPr>
          <w:rFonts w:ascii="Times New Roman" w:eastAsia="Times New Roman" w:hAnsi="Times New Roman" w:cs="Times New Roman"/>
          <w:sz w:val="21"/>
          <w:szCs w:val="21"/>
          <w:lang w:eastAsia="ru-RU"/>
        </w:rPr>
        <w:t xml:space="preserve"> знаний о мире профессий; знания о своих профессиональных важных качествах и склонностях; соотнесение требований профессии с индивидуальными характеристикам человека.</w:t>
      </w:r>
    </w:p>
    <w:p w:rsidR="00D0794E" w:rsidRPr="00744F21" w:rsidRDefault="00D0794E" w:rsidP="00744F21">
      <w:pPr>
        <w:shd w:val="clear" w:color="auto" w:fill="FFFFFF"/>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 xml:space="preserve">3. </w:t>
      </w:r>
      <w:proofErr w:type="spellStart"/>
      <w:r w:rsidRPr="00744F21">
        <w:rPr>
          <w:rFonts w:ascii="Times New Roman" w:eastAsia="Times New Roman" w:hAnsi="Times New Roman" w:cs="Times New Roman"/>
          <w:sz w:val="21"/>
          <w:szCs w:val="21"/>
          <w:lang w:eastAsia="ru-RU"/>
        </w:rPr>
        <w:t>Деятельностно</w:t>
      </w:r>
      <w:proofErr w:type="spellEnd"/>
      <w:r w:rsidRPr="00744F21">
        <w:rPr>
          <w:rFonts w:ascii="Times New Roman" w:eastAsia="Times New Roman" w:hAnsi="Times New Roman" w:cs="Times New Roman"/>
          <w:sz w:val="21"/>
          <w:szCs w:val="21"/>
          <w:lang w:eastAsia="ru-RU"/>
        </w:rPr>
        <w:t xml:space="preserve">-практический критерий содержит следующие показатели: умение ставить цель выбора профессии и составлять программу действий для ее достижения; самоанализ имеющихся вариантов выбора профессии; самоконтроль и коррекция профессиональных планов; </w:t>
      </w:r>
      <w:proofErr w:type="spellStart"/>
      <w:r w:rsidRPr="00744F21">
        <w:rPr>
          <w:rFonts w:ascii="Times New Roman" w:eastAsia="Times New Roman" w:hAnsi="Times New Roman" w:cs="Times New Roman"/>
          <w:sz w:val="21"/>
          <w:szCs w:val="21"/>
          <w:lang w:eastAsia="ru-RU"/>
        </w:rPr>
        <w:t>самоактуализация</w:t>
      </w:r>
      <w:proofErr w:type="spellEnd"/>
      <w:r w:rsidRPr="00744F21">
        <w:rPr>
          <w:rFonts w:ascii="Times New Roman" w:eastAsia="Times New Roman" w:hAnsi="Times New Roman" w:cs="Times New Roman"/>
          <w:sz w:val="21"/>
          <w:szCs w:val="21"/>
          <w:lang w:eastAsia="ru-RU"/>
        </w:rPr>
        <w:t xml:space="preserve"> потенциальных возможностей, направленных на формирование готовности к принятию решения о выборе профессии.</w:t>
      </w:r>
    </w:p>
    <w:p w:rsidR="00005E82" w:rsidRPr="00005E82" w:rsidRDefault="00005E82" w:rsidP="00005E82">
      <w:pPr>
        <w:contextualSpacing/>
        <w:rPr>
          <w:rFonts w:ascii="Times New Roman" w:eastAsia="Times New Roman" w:hAnsi="Times New Roman" w:cs="Times New Roman"/>
          <w:b/>
          <w:sz w:val="21"/>
          <w:szCs w:val="21"/>
          <w:lang w:eastAsia="ru-RU"/>
        </w:rPr>
      </w:pPr>
      <w:r w:rsidRPr="00005E82">
        <w:rPr>
          <w:rFonts w:ascii="Times New Roman" w:eastAsia="Times New Roman" w:hAnsi="Times New Roman" w:cs="Times New Roman"/>
          <w:b/>
          <w:sz w:val="21"/>
          <w:szCs w:val="21"/>
          <w:lang w:eastAsia="ru-RU"/>
        </w:rPr>
        <w:t>Методическое обеспечение программы.</w:t>
      </w:r>
    </w:p>
    <w:p w:rsidR="00005E82" w:rsidRPr="00005E82" w:rsidRDefault="00005E82" w:rsidP="00005E82">
      <w:pPr>
        <w:numPr>
          <w:ilvl w:val="0"/>
          <w:numId w:val="42"/>
        </w:numPr>
        <w:spacing w:after="0" w:line="240" w:lineRule="auto"/>
        <w:jc w:val="both"/>
        <w:rPr>
          <w:rFonts w:ascii="Times New Roman" w:eastAsia="Times New Roman" w:hAnsi="Times New Roman" w:cs="Times New Roman"/>
          <w:sz w:val="21"/>
          <w:szCs w:val="21"/>
          <w:lang w:eastAsia="ru-RU"/>
        </w:rPr>
      </w:pPr>
      <w:r w:rsidRPr="00005E82">
        <w:rPr>
          <w:rFonts w:ascii="Times New Roman" w:eastAsia="Times New Roman" w:hAnsi="Times New Roman" w:cs="Times New Roman"/>
          <w:sz w:val="21"/>
          <w:szCs w:val="21"/>
          <w:lang w:eastAsia="ru-RU"/>
        </w:rPr>
        <w:t>Методика определения самооценки (Таблица качеств характера)</w:t>
      </w:r>
    </w:p>
    <w:p w:rsidR="00005E82" w:rsidRPr="00005E82" w:rsidRDefault="00005E82" w:rsidP="00005E82">
      <w:pPr>
        <w:numPr>
          <w:ilvl w:val="0"/>
          <w:numId w:val="42"/>
        </w:numPr>
        <w:spacing w:after="0" w:line="240" w:lineRule="auto"/>
        <w:jc w:val="both"/>
        <w:rPr>
          <w:rFonts w:ascii="Times New Roman" w:eastAsia="Times New Roman" w:hAnsi="Times New Roman" w:cs="Times New Roman"/>
          <w:sz w:val="21"/>
          <w:szCs w:val="21"/>
          <w:lang w:eastAsia="ru-RU"/>
        </w:rPr>
      </w:pPr>
      <w:r w:rsidRPr="00005E82">
        <w:rPr>
          <w:rFonts w:ascii="Times New Roman" w:eastAsia="Times New Roman" w:hAnsi="Times New Roman" w:cs="Times New Roman"/>
          <w:sz w:val="21"/>
          <w:szCs w:val="21"/>
          <w:lang w:eastAsia="ru-RU"/>
        </w:rPr>
        <w:t xml:space="preserve">Методика определения типа темперамента (модификация Личностного опросника Г. </w:t>
      </w:r>
      <w:proofErr w:type="spellStart"/>
      <w:r w:rsidRPr="00005E82">
        <w:rPr>
          <w:rFonts w:ascii="Times New Roman" w:eastAsia="Times New Roman" w:hAnsi="Times New Roman" w:cs="Times New Roman"/>
          <w:sz w:val="21"/>
          <w:szCs w:val="21"/>
          <w:lang w:eastAsia="ru-RU"/>
        </w:rPr>
        <w:t>Айзенка</w:t>
      </w:r>
      <w:proofErr w:type="spellEnd"/>
      <w:r w:rsidRPr="00005E82">
        <w:rPr>
          <w:rFonts w:ascii="Times New Roman" w:eastAsia="Times New Roman" w:hAnsi="Times New Roman" w:cs="Times New Roman"/>
          <w:sz w:val="21"/>
          <w:szCs w:val="21"/>
          <w:lang w:eastAsia="ru-RU"/>
        </w:rPr>
        <w:t>)</w:t>
      </w:r>
    </w:p>
    <w:p w:rsidR="00005E82" w:rsidRPr="00005E82" w:rsidRDefault="00005E82" w:rsidP="00005E82">
      <w:pPr>
        <w:numPr>
          <w:ilvl w:val="0"/>
          <w:numId w:val="42"/>
        </w:numPr>
        <w:spacing w:after="0" w:line="240" w:lineRule="auto"/>
        <w:jc w:val="both"/>
        <w:rPr>
          <w:rFonts w:ascii="Times New Roman" w:eastAsia="Times New Roman" w:hAnsi="Times New Roman" w:cs="Times New Roman"/>
          <w:sz w:val="21"/>
          <w:szCs w:val="21"/>
          <w:lang w:eastAsia="ru-RU"/>
        </w:rPr>
      </w:pPr>
      <w:r w:rsidRPr="00005E82">
        <w:rPr>
          <w:rFonts w:ascii="Times New Roman" w:eastAsia="Times New Roman" w:hAnsi="Times New Roman" w:cs="Times New Roman"/>
          <w:sz w:val="21"/>
          <w:szCs w:val="21"/>
          <w:lang w:eastAsia="ru-RU"/>
        </w:rPr>
        <w:t>Определение уровня умственного развития (Школьный тест умственного развития – ШТУР)</w:t>
      </w:r>
    </w:p>
    <w:p w:rsidR="00005E82" w:rsidRPr="00005E82" w:rsidRDefault="00005E82" w:rsidP="00005E82">
      <w:pPr>
        <w:numPr>
          <w:ilvl w:val="0"/>
          <w:numId w:val="42"/>
        </w:numPr>
        <w:spacing w:after="0" w:line="240" w:lineRule="auto"/>
        <w:jc w:val="both"/>
        <w:rPr>
          <w:rFonts w:ascii="Times New Roman" w:eastAsia="Times New Roman" w:hAnsi="Times New Roman" w:cs="Times New Roman"/>
          <w:sz w:val="21"/>
          <w:szCs w:val="21"/>
          <w:lang w:eastAsia="ru-RU"/>
        </w:rPr>
      </w:pPr>
      <w:r w:rsidRPr="00005E82">
        <w:rPr>
          <w:rFonts w:ascii="Times New Roman" w:eastAsia="Times New Roman" w:hAnsi="Times New Roman" w:cs="Times New Roman"/>
          <w:sz w:val="21"/>
          <w:szCs w:val="21"/>
          <w:lang w:eastAsia="ru-RU"/>
        </w:rPr>
        <w:t xml:space="preserve">Определение профессиональных предпочтений (методика Дж. </w:t>
      </w:r>
      <w:proofErr w:type="spellStart"/>
      <w:r w:rsidRPr="00005E82">
        <w:rPr>
          <w:rFonts w:ascii="Times New Roman" w:eastAsia="Times New Roman" w:hAnsi="Times New Roman" w:cs="Times New Roman"/>
          <w:sz w:val="21"/>
          <w:szCs w:val="21"/>
          <w:lang w:eastAsia="ru-RU"/>
        </w:rPr>
        <w:t>Голланда</w:t>
      </w:r>
      <w:proofErr w:type="spellEnd"/>
      <w:r w:rsidRPr="00005E82">
        <w:rPr>
          <w:rFonts w:ascii="Times New Roman" w:eastAsia="Times New Roman" w:hAnsi="Times New Roman" w:cs="Times New Roman"/>
          <w:sz w:val="21"/>
          <w:szCs w:val="21"/>
          <w:lang w:eastAsia="ru-RU"/>
        </w:rPr>
        <w:t>)</w:t>
      </w:r>
    </w:p>
    <w:p w:rsidR="00005E82" w:rsidRPr="00005E82" w:rsidRDefault="00005E82" w:rsidP="00005E82">
      <w:pPr>
        <w:numPr>
          <w:ilvl w:val="0"/>
          <w:numId w:val="42"/>
        </w:numPr>
        <w:spacing w:after="0" w:line="240" w:lineRule="auto"/>
        <w:jc w:val="both"/>
        <w:rPr>
          <w:rFonts w:ascii="Times New Roman" w:eastAsia="Times New Roman" w:hAnsi="Times New Roman" w:cs="Times New Roman"/>
          <w:sz w:val="21"/>
          <w:szCs w:val="21"/>
          <w:lang w:eastAsia="ru-RU"/>
        </w:rPr>
      </w:pPr>
      <w:r w:rsidRPr="00005E82">
        <w:rPr>
          <w:rFonts w:ascii="Times New Roman" w:eastAsia="Times New Roman" w:hAnsi="Times New Roman" w:cs="Times New Roman"/>
          <w:sz w:val="21"/>
          <w:szCs w:val="21"/>
          <w:lang w:eastAsia="ru-RU"/>
        </w:rPr>
        <w:t xml:space="preserve">Методика «Профиль» (модификация методики «Карта интересов» А. </w:t>
      </w:r>
      <w:proofErr w:type="spellStart"/>
      <w:r w:rsidRPr="00005E82">
        <w:rPr>
          <w:rFonts w:ascii="Times New Roman" w:eastAsia="Times New Roman" w:hAnsi="Times New Roman" w:cs="Times New Roman"/>
          <w:sz w:val="21"/>
          <w:szCs w:val="21"/>
          <w:lang w:eastAsia="ru-RU"/>
        </w:rPr>
        <w:t>Голомштока</w:t>
      </w:r>
      <w:proofErr w:type="spellEnd"/>
      <w:r w:rsidRPr="00005E82">
        <w:rPr>
          <w:rFonts w:ascii="Times New Roman" w:eastAsia="Times New Roman" w:hAnsi="Times New Roman" w:cs="Times New Roman"/>
          <w:sz w:val="21"/>
          <w:szCs w:val="21"/>
          <w:lang w:eastAsia="ru-RU"/>
        </w:rPr>
        <w:t>)</w:t>
      </w:r>
    </w:p>
    <w:p w:rsidR="00005E82" w:rsidRPr="00005E82" w:rsidRDefault="00005E82" w:rsidP="00005E82">
      <w:pPr>
        <w:numPr>
          <w:ilvl w:val="0"/>
          <w:numId w:val="42"/>
        </w:numPr>
        <w:spacing w:after="0" w:line="240" w:lineRule="auto"/>
        <w:jc w:val="both"/>
        <w:rPr>
          <w:rFonts w:ascii="Times New Roman" w:eastAsia="Times New Roman" w:hAnsi="Times New Roman" w:cs="Times New Roman"/>
          <w:sz w:val="21"/>
          <w:szCs w:val="21"/>
          <w:lang w:eastAsia="ru-RU"/>
        </w:rPr>
      </w:pPr>
      <w:r w:rsidRPr="00005E82">
        <w:rPr>
          <w:rFonts w:ascii="Times New Roman" w:eastAsia="Times New Roman" w:hAnsi="Times New Roman" w:cs="Times New Roman"/>
          <w:sz w:val="21"/>
          <w:szCs w:val="21"/>
          <w:lang w:eastAsia="ru-RU"/>
        </w:rPr>
        <w:t>Методика определения организаторских и коммуникативных способностей.</w:t>
      </w:r>
    </w:p>
    <w:p w:rsidR="00005E82" w:rsidRPr="00005E82" w:rsidRDefault="00005E82" w:rsidP="00005E82">
      <w:pPr>
        <w:numPr>
          <w:ilvl w:val="0"/>
          <w:numId w:val="42"/>
        </w:numPr>
        <w:spacing w:after="0" w:line="240" w:lineRule="auto"/>
        <w:jc w:val="both"/>
        <w:rPr>
          <w:rFonts w:ascii="Times New Roman" w:eastAsia="Times New Roman" w:hAnsi="Times New Roman" w:cs="Times New Roman"/>
          <w:sz w:val="21"/>
          <w:szCs w:val="21"/>
          <w:lang w:eastAsia="ru-RU"/>
        </w:rPr>
      </w:pPr>
      <w:r w:rsidRPr="00005E82">
        <w:rPr>
          <w:rFonts w:ascii="Times New Roman" w:eastAsia="Times New Roman" w:hAnsi="Times New Roman" w:cs="Times New Roman"/>
          <w:sz w:val="21"/>
          <w:szCs w:val="21"/>
          <w:lang w:eastAsia="ru-RU"/>
        </w:rPr>
        <w:lastRenderedPageBreak/>
        <w:t>Методика «Определение уровня тревожности»</w:t>
      </w:r>
    </w:p>
    <w:p w:rsidR="00005E82" w:rsidRPr="00005E82" w:rsidRDefault="00005E82" w:rsidP="00005E82">
      <w:pPr>
        <w:numPr>
          <w:ilvl w:val="0"/>
          <w:numId w:val="42"/>
        </w:numPr>
        <w:spacing w:after="0" w:line="240" w:lineRule="auto"/>
        <w:jc w:val="both"/>
        <w:rPr>
          <w:rFonts w:ascii="Times New Roman" w:eastAsia="Times New Roman" w:hAnsi="Times New Roman" w:cs="Times New Roman"/>
          <w:sz w:val="21"/>
          <w:szCs w:val="21"/>
          <w:lang w:eastAsia="ru-RU"/>
        </w:rPr>
      </w:pPr>
      <w:r w:rsidRPr="00005E82">
        <w:rPr>
          <w:rFonts w:ascii="Times New Roman" w:eastAsia="Times New Roman" w:hAnsi="Times New Roman" w:cs="Times New Roman"/>
          <w:sz w:val="21"/>
          <w:szCs w:val="21"/>
          <w:lang w:eastAsia="ru-RU"/>
        </w:rPr>
        <w:t>Определение типа будущей профессии (методика Е. Климова)</w:t>
      </w:r>
    </w:p>
    <w:p w:rsidR="00005E82" w:rsidRPr="00005E82" w:rsidRDefault="00005E82" w:rsidP="00005E82">
      <w:pPr>
        <w:numPr>
          <w:ilvl w:val="0"/>
          <w:numId w:val="42"/>
        </w:numPr>
        <w:spacing w:after="0" w:line="240" w:lineRule="auto"/>
        <w:jc w:val="both"/>
        <w:rPr>
          <w:rFonts w:ascii="Times New Roman" w:eastAsia="Times New Roman" w:hAnsi="Times New Roman" w:cs="Times New Roman"/>
          <w:sz w:val="21"/>
          <w:szCs w:val="21"/>
          <w:lang w:eastAsia="ru-RU"/>
        </w:rPr>
      </w:pPr>
      <w:r w:rsidRPr="00005E82">
        <w:rPr>
          <w:rFonts w:ascii="Times New Roman" w:eastAsia="Times New Roman" w:hAnsi="Times New Roman" w:cs="Times New Roman"/>
          <w:sz w:val="21"/>
          <w:szCs w:val="21"/>
          <w:lang w:eastAsia="ru-RU"/>
        </w:rPr>
        <w:t>Методика «Моё здоровье»</w:t>
      </w:r>
    </w:p>
    <w:p w:rsidR="00005E82" w:rsidRPr="00005E82" w:rsidRDefault="00005E82" w:rsidP="00005E82">
      <w:pPr>
        <w:numPr>
          <w:ilvl w:val="0"/>
          <w:numId w:val="42"/>
        </w:numPr>
        <w:spacing w:after="0" w:line="240" w:lineRule="auto"/>
        <w:jc w:val="both"/>
        <w:rPr>
          <w:rFonts w:ascii="Times New Roman" w:eastAsia="Times New Roman" w:hAnsi="Times New Roman" w:cs="Times New Roman"/>
          <w:sz w:val="21"/>
          <w:szCs w:val="21"/>
          <w:lang w:eastAsia="ru-RU"/>
        </w:rPr>
      </w:pPr>
      <w:r w:rsidRPr="00005E82">
        <w:rPr>
          <w:rFonts w:ascii="Times New Roman" w:eastAsia="Times New Roman" w:hAnsi="Times New Roman" w:cs="Times New Roman"/>
          <w:sz w:val="21"/>
          <w:szCs w:val="21"/>
          <w:lang w:eastAsia="ru-RU"/>
        </w:rPr>
        <w:t xml:space="preserve">Определение мотивации (методика Е. </w:t>
      </w:r>
      <w:proofErr w:type="spellStart"/>
      <w:r w:rsidRPr="00005E82">
        <w:rPr>
          <w:rFonts w:ascii="Times New Roman" w:eastAsia="Times New Roman" w:hAnsi="Times New Roman" w:cs="Times New Roman"/>
          <w:sz w:val="21"/>
          <w:szCs w:val="21"/>
          <w:lang w:eastAsia="ru-RU"/>
        </w:rPr>
        <w:t>Головахи</w:t>
      </w:r>
      <w:proofErr w:type="spellEnd"/>
      <w:r w:rsidRPr="00005E82">
        <w:rPr>
          <w:rFonts w:ascii="Times New Roman" w:eastAsia="Times New Roman" w:hAnsi="Times New Roman" w:cs="Times New Roman"/>
          <w:sz w:val="21"/>
          <w:szCs w:val="21"/>
          <w:lang w:eastAsia="ru-RU"/>
        </w:rPr>
        <w:t>)</w:t>
      </w:r>
    </w:p>
    <w:p w:rsidR="00D0794E" w:rsidRPr="00005E82" w:rsidRDefault="00D0794E" w:rsidP="00744F21">
      <w:pPr>
        <w:shd w:val="clear" w:color="auto" w:fill="FFFFFF"/>
        <w:spacing w:after="0" w:line="240" w:lineRule="auto"/>
        <w:rPr>
          <w:rFonts w:ascii="Times New Roman" w:eastAsia="Times New Roman" w:hAnsi="Times New Roman" w:cs="Times New Roman"/>
          <w:sz w:val="20"/>
          <w:szCs w:val="20"/>
          <w:lang w:eastAsia="ru-RU"/>
        </w:rPr>
      </w:pPr>
    </w:p>
    <w:p w:rsidR="00D0794E" w:rsidRPr="00744F21" w:rsidRDefault="00D0794E" w:rsidP="00744F21">
      <w:pPr>
        <w:shd w:val="clear" w:color="auto" w:fill="FFFFFF"/>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b/>
          <w:bCs/>
          <w:sz w:val="21"/>
          <w:szCs w:val="21"/>
          <w:lang w:eastAsia="ru-RU"/>
        </w:rPr>
        <w:t>Литература</w:t>
      </w:r>
    </w:p>
    <w:p w:rsidR="00D0794E" w:rsidRPr="00744F21" w:rsidRDefault="00D0794E" w:rsidP="00744F21">
      <w:pPr>
        <w:shd w:val="clear" w:color="auto" w:fill="FFFFFF"/>
        <w:spacing w:after="0" w:line="240" w:lineRule="auto"/>
        <w:rPr>
          <w:rFonts w:ascii="Times New Roman" w:eastAsia="Times New Roman" w:hAnsi="Times New Roman" w:cs="Times New Roman"/>
          <w:sz w:val="21"/>
          <w:szCs w:val="21"/>
          <w:lang w:eastAsia="ru-RU"/>
        </w:rPr>
      </w:pPr>
    </w:p>
    <w:p w:rsidR="00D0794E" w:rsidRPr="00744F21" w:rsidRDefault="00D0794E" w:rsidP="00744F21">
      <w:pPr>
        <w:numPr>
          <w:ilvl w:val="1"/>
          <w:numId w:val="40"/>
        </w:numPr>
        <w:shd w:val="clear" w:color="auto" w:fill="FFFFFF"/>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Климов Е.А. Психолого-педагогические проблемы профессиональной консультации. М.: Знание. Сер. "Педагогика и психология", 1983. №2. 95 с</w:t>
      </w:r>
    </w:p>
    <w:p w:rsidR="00D0794E" w:rsidRPr="00744F21" w:rsidRDefault="00D0794E" w:rsidP="00744F21">
      <w:pPr>
        <w:numPr>
          <w:ilvl w:val="1"/>
          <w:numId w:val="40"/>
        </w:numPr>
        <w:shd w:val="clear" w:color="auto" w:fill="FFFFFF"/>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Климов Е.А. Как выбирать профессию. М.: Просвещение, 1990. 159 с.</w:t>
      </w:r>
    </w:p>
    <w:p w:rsidR="00D0794E" w:rsidRPr="00744F21" w:rsidRDefault="00D0794E" w:rsidP="00744F21">
      <w:pPr>
        <w:numPr>
          <w:ilvl w:val="1"/>
          <w:numId w:val="40"/>
        </w:numPr>
        <w:shd w:val="clear" w:color="auto" w:fill="FFFFFF"/>
        <w:spacing w:after="0" w:line="240" w:lineRule="auto"/>
        <w:rPr>
          <w:rFonts w:ascii="Times New Roman" w:eastAsia="Times New Roman" w:hAnsi="Times New Roman" w:cs="Times New Roman"/>
          <w:sz w:val="21"/>
          <w:szCs w:val="21"/>
          <w:lang w:eastAsia="ru-RU"/>
        </w:rPr>
      </w:pPr>
      <w:proofErr w:type="spellStart"/>
      <w:r w:rsidRPr="00744F21">
        <w:rPr>
          <w:rFonts w:ascii="Times New Roman" w:eastAsia="Times New Roman" w:hAnsi="Times New Roman" w:cs="Times New Roman"/>
          <w:sz w:val="21"/>
          <w:szCs w:val="21"/>
          <w:lang w:eastAsia="ru-RU"/>
        </w:rPr>
        <w:t>Пряжников</w:t>
      </w:r>
      <w:proofErr w:type="spellEnd"/>
      <w:r w:rsidRPr="00744F21">
        <w:rPr>
          <w:rFonts w:ascii="Times New Roman" w:eastAsia="Times New Roman" w:hAnsi="Times New Roman" w:cs="Times New Roman"/>
          <w:sz w:val="21"/>
          <w:szCs w:val="21"/>
          <w:lang w:eastAsia="ru-RU"/>
        </w:rPr>
        <w:t xml:space="preserve"> Н.С. Психологический смысл труда. М.: Изд-во "Институт практической психологии"; Воронеж: НПО "МОДЭК", 1997. 352 с.</w:t>
      </w:r>
    </w:p>
    <w:p w:rsidR="00D0794E" w:rsidRPr="00744F21" w:rsidRDefault="00D0794E" w:rsidP="00744F21">
      <w:pPr>
        <w:numPr>
          <w:ilvl w:val="1"/>
          <w:numId w:val="40"/>
        </w:numPr>
        <w:shd w:val="clear" w:color="auto" w:fill="FFFFFF"/>
        <w:spacing w:after="0" w:line="240" w:lineRule="auto"/>
        <w:rPr>
          <w:rFonts w:ascii="Times New Roman" w:eastAsia="Times New Roman" w:hAnsi="Times New Roman" w:cs="Times New Roman"/>
          <w:sz w:val="21"/>
          <w:szCs w:val="21"/>
          <w:lang w:eastAsia="ru-RU"/>
        </w:rPr>
      </w:pPr>
      <w:proofErr w:type="spellStart"/>
      <w:r w:rsidRPr="00744F21">
        <w:rPr>
          <w:rFonts w:ascii="Times New Roman" w:eastAsia="Times New Roman" w:hAnsi="Times New Roman" w:cs="Times New Roman"/>
          <w:sz w:val="21"/>
          <w:szCs w:val="21"/>
          <w:lang w:eastAsia="ru-RU"/>
        </w:rPr>
        <w:t>Пряжников</w:t>
      </w:r>
      <w:proofErr w:type="spellEnd"/>
      <w:r w:rsidRPr="00744F21">
        <w:rPr>
          <w:rFonts w:ascii="Times New Roman" w:eastAsia="Times New Roman" w:hAnsi="Times New Roman" w:cs="Times New Roman"/>
          <w:sz w:val="21"/>
          <w:szCs w:val="21"/>
          <w:lang w:eastAsia="ru-RU"/>
        </w:rPr>
        <w:t xml:space="preserve"> Н.С. </w:t>
      </w:r>
      <w:proofErr w:type="spellStart"/>
      <w:r w:rsidRPr="00744F21">
        <w:rPr>
          <w:rFonts w:ascii="Times New Roman" w:eastAsia="Times New Roman" w:hAnsi="Times New Roman" w:cs="Times New Roman"/>
          <w:sz w:val="21"/>
          <w:szCs w:val="21"/>
          <w:lang w:eastAsia="ru-RU"/>
        </w:rPr>
        <w:t>Профориентационные</w:t>
      </w:r>
      <w:proofErr w:type="spellEnd"/>
      <w:r w:rsidRPr="00744F21">
        <w:rPr>
          <w:rFonts w:ascii="Times New Roman" w:eastAsia="Times New Roman" w:hAnsi="Times New Roman" w:cs="Times New Roman"/>
          <w:sz w:val="21"/>
          <w:szCs w:val="21"/>
          <w:lang w:eastAsia="ru-RU"/>
        </w:rPr>
        <w:t xml:space="preserve"> игры: Проблемные ситуации, задачи, карточные методики. М.: Изд-во МГУ, 1991. 87 с.</w:t>
      </w:r>
    </w:p>
    <w:p w:rsidR="00D0794E" w:rsidRPr="00744F21" w:rsidRDefault="00D0794E" w:rsidP="00744F21">
      <w:pPr>
        <w:numPr>
          <w:ilvl w:val="1"/>
          <w:numId w:val="40"/>
        </w:numPr>
        <w:shd w:val="clear" w:color="auto" w:fill="FFFFFF"/>
        <w:spacing w:after="0" w:line="240" w:lineRule="auto"/>
        <w:rPr>
          <w:rFonts w:ascii="Times New Roman" w:eastAsia="Times New Roman" w:hAnsi="Times New Roman" w:cs="Times New Roman"/>
          <w:sz w:val="21"/>
          <w:szCs w:val="21"/>
          <w:lang w:eastAsia="ru-RU"/>
        </w:rPr>
      </w:pPr>
      <w:proofErr w:type="spellStart"/>
      <w:r w:rsidRPr="00744F21">
        <w:rPr>
          <w:rFonts w:ascii="Times New Roman" w:eastAsia="Times New Roman" w:hAnsi="Times New Roman" w:cs="Times New Roman"/>
          <w:sz w:val="21"/>
          <w:szCs w:val="21"/>
          <w:lang w:eastAsia="ru-RU"/>
        </w:rPr>
        <w:t>Пряжников</w:t>
      </w:r>
      <w:proofErr w:type="spellEnd"/>
      <w:r w:rsidRPr="00744F21">
        <w:rPr>
          <w:rFonts w:ascii="Times New Roman" w:eastAsia="Times New Roman" w:hAnsi="Times New Roman" w:cs="Times New Roman"/>
          <w:sz w:val="21"/>
          <w:szCs w:val="21"/>
          <w:lang w:eastAsia="ru-RU"/>
        </w:rPr>
        <w:t xml:space="preserve"> Н.С. Игровой метод профориентации /Под ред. Климова </w:t>
      </w:r>
      <w:proofErr w:type="gramStart"/>
      <w:r w:rsidRPr="00744F21">
        <w:rPr>
          <w:rFonts w:ascii="Times New Roman" w:eastAsia="Times New Roman" w:hAnsi="Times New Roman" w:cs="Times New Roman"/>
          <w:sz w:val="21"/>
          <w:szCs w:val="21"/>
          <w:lang w:eastAsia="ru-RU"/>
        </w:rPr>
        <w:t>Е.А..</w:t>
      </w:r>
      <w:proofErr w:type="gramEnd"/>
      <w:r w:rsidRPr="00744F21">
        <w:rPr>
          <w:rFonts w:ascii="Times New Roman" w:eastAsia="Times New Roman" w:hAnsi="Times New Roman" w:cs="Times New Roman"/>
          <w:sz w:val="21"/>
          <w:szCs w:val="21"/>
          <w:lang w:eastAsia="ru-RU"/>
        </w:rPr>
        <w:t xml:space="preserve"> – Пермь, 1989.</w:t>
      </w:r>
    </w:p>
    <w:p w:rsidR="00D0794E" w:rsidRPr="00744F21" w:rsidRDefault="00D0794E" w:rsidP="00744F21">
      <w:pPr>
        <w:numPr>
          <w:ilvl w:val="1"/>
          <w:numId w:val="40"/>
        </w:numPr>
        <w:shd w:val="clear" w:color="auto" w:fill="FFFFFF"/>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Симоненко В.Д. Профессиональное самоопределение школьников. – Брянск, 1995.</w:t>
      </w:r>
    </w:p>
    <w:p w:rsidR="00D0794E" w:rsidRPr="00744F21" w:rsidRDefault="00D0794E" w:rsidP="00744F21">
      <w:pPr>
        <w:numPr>
          <w:ilvl w:val="1"/>
          <w:numId w:val="40"/>
        </w:numPr>
        <w:shd w:val="clear" w:color="auto" w:fill="FFFFFF"/>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 xml:space="preserve">Технология </w:t>
      </w:r>
      <w:proofErr w:type="spellStart"/>
      <w:r w:rsidRPr="00744F21">
        <w:rPr>
          <w:rFonts w:ascii="Times New Roman" w:eastAsia="Times New Roman" w:hAnsi="Times New Roman" w:cs="Times New Roman"/>
          <w:sz w:val="21"/>
          <w:szCs w:val="21"/>
          <w:lang w:eastAsia="ru-RU"/>
        </w:rPr>
        <w:t>предпрофильной</w:t>
      </w:r>
      <w:proofErr w:type="spellEnd"/>
      <w:r w:rsidRPr="00744F21">
        <w:rPr>
          <w:rFonts w:ascii="Times New Roman" w:eastAsia="Times New Roman" w:hAnsi="Times New Roman" w:cs="Times New Roman"/>
          <w:sz w:val="21"/>
          <w:szCs w:val="21"/>
          <w:lang w:eastAsia="ru-RU"/>
        </w:rPr>
        <w:t xml:space="preserve"> подготовки и отбора в профильные классы: Научно-методические рекомендации. – Брянск: Изд-во Брянского областного центра профессиональной ориентации молодежи и психологической поддержки молодежи, 2004.</w:t>
      </w:r>
    </w:p>
    <w:p w:rsidR="00D0794E" w:rsidRPr="00744F21" w:rsidRDefault="00D0794E" w:rsidP="00744F21">
      <w:pPr>
        <w:numPr>
          <w:ilvl w:val="1"/>
          <w:numId w:val="40"/>
        </w:numPr>
        <w:shd w:val="clear" w:color="auto" w:fill="FFFFFF"/>
        <w:spacing w:after="0" w:line="240" w:lineRule="auto"/>
        <w:rPr>
          <w:rFonts w:ascii="Times New Roman" w:eastAsia="Times New Roman" w:hAnsi="Times New Roman" w:cs="Times New Roman"/>
          <w:sz w:val="21"/>
          <w:szCs w:val="21"/>
          <w:lang w:eastAsia="ru-RU"/>
        </w:rPr>
      </w:pPr>
      <w:r w:rsidRPr="00744F21">
        <w:rPr>
          <w:rFonts w:ascii="Times New Roman" w:eastAsia="Times New Roman" w:hAnsi="Times New Roman" w:cs="Times New Roman"/>
          <w:sz w:val="21"/>
          <w:szCs w:val="21"/>
          <w:lang w:eastAsia="ru-RU"/>
        </w:rPr>
        <w:t xml:space="preserve">Человек и профессия. Образовательный курс </w:t>
      </w:r>
      <w:proofErr w:type="spellStart"/>
      <w:r w:rsidRPr="00744F21">
        <w:rPr>
          <w:rFonts w:ascii="Times New Roman" w:eastAsia="Times New Roman" w:hAnsi="Times New Roman" w:cs="Times New Roman"/>
          <w:sz w:val="21"/>
          <w:szCs w:val="21"/>
          <w:lang w:eastAsia="ru-RU"/>
        </w:rPr>
        <w:t>профориентационной</w:t>
      </w:r>
      <w:proofErr w:type="spellEnd"/>
      <w:r w:rsidRPr="00744F21">
        <w:rPr>
          <w:rFonts w:ascii="Times New Roman" w:eastAsia="Times New Roman" w:hAnsi="Times New Roman" w:cs="Times New Roman"/>
          <w:sz w:val="21"/>
          <w:szCs w:val="21"/>
          <w:lang w:eastAsia="ru-RU"/>
        </w:rPr>
        <w:t xml:space="preserve"> направленности. Методическое пособие для учителя с электронным сопровождением курса + видеофильм о профессиях / авт.-сост.: Л. Н. Бобровская, О. Ю. </w:t>
      </w:r>
      <w:proofErr w:type="spellStart"/>
      <w:r w:rsidRPr="00744F21">
        <w:rPr>
          <w:rFonts w:ascii="Times New Roman" w:eastAsia="Times New Roman" w:hAnsi="Times New Roman" w:cs="Times New Roman"/>
          <w:sz w:val="21"/>
          <w:szCs w:val="21"/>
          <w:lang w:eastAsia="ru-RU"/>
        </w:rPr>
        <w:t>Просихина</w:t>
      </w:r>
      <w:proofErr w:type="spellEnd"/>
      <w:r w:rsidRPr="00744F21">
        <w:rPr>
          <w:rFonts w:ascii="Times New Roman" w:eastAsia="Times New Roman" w:hAnsi="Times New Roman" w:cs="Times New Roman"/>
          <w:sz w:val="21"/>
          <w:szCs w:val="21"/>
          <w:lang w:eastAsia="ru-RU"/>
        </w:rPr>
        <w:t>, Е. А. Сапрыкина; под ред. Н. Н. Рождественской. – 2-е изд., доп. – М.: Глобус, 2008.</w:t>
      </w:r>
    </w:p>
    <w:p w:rsidR="00D0794E" w:rsidRPr="00744F21" w:rsidRDefault="00D0794E" w:rsidP="00744F21">
      <w:pPr>
        <w:numPr>
          <w:ilvl w:val="1"/>
          <w:numId w:val="40"/>
        </w:numPr>
        <w:shd w:val="clear" w:color="auto" w:fill="FFFFFF"/>
        <w:spacing w:after="0" w:line="240" w:lineRule="auto"/>
        <w:rPr>
          <w:rFonts w:ascii="Times New Roman" w:eastAsia="Times New Roman" w:hAnsi="Times New Roman" w:cs="Times New Roman"/>
          <w:sz w:val="21"/>
          <w:szCs w:val="21"/>
          <w:lang w:eastAsia="ru-RU"/>
        </w:rPr>
      </w:pPr>
      <w:proofErr w:type="spellStart"/>
      <w:r w:rsidRPr="00744F21">
        <w:rPr>
          <w:rFonts w:ascii="Times New Roman" w:eastAsia="Times New Roman" w:hAnsi="Times New Roman" w:cs="Times New Roman"/>
          <w:sz w:val="21"/>
          <w:szCs w:val="21"/>
          <w:lang w:eastAsia="ru-RU"/>
        </w:rPr>
        <w:t>Франкл</w:t>
      </w:r>
      <w:proofErr w:type="spellEnd"/>
      <w:r w:rsidRPr="00744F21">
        <w:rPr>
          <w:rFonts w:ascii="Times New Roman" w:eastAsia="Times New Roman" w:hAnsi="Times New Roman" w:cs="Times New Roman"/>
          <w:sz w:val="21"/>
          <w:szCs w:val="21"/>
          <w:lang w:eastAsia="ru-RU"/>
        </w:rPr>
        <w:t xml:space="preserve"> В. Человек в поисках смысла. М.: Прогресс, 1990. 368 с.</w:t>
      </w:r>
    </w:p>
    <w:p w:rsidR="00D0794E" w:rsidRDefault="00D0794E" w:rsidP="00D0794E">
      <w:pPr>
        <w:shd w:val="clear" w:color="auto" w:fill="FFFFFF"/>
        <w:spacing w:after="150" w:line="240" w:lineRule="auto"/>
        <w:rPr>
          <w:rFonts w:ascii="Arial" w:eastAsia="Times New Roman" w:hAnsi="Arial" w:cs="Arial"/>
          <w:color w:val="767676"/>
          <w:sz w:val="21"/>
          <w:szCs w:val="21"/>
          <w:lang w:eastAsia="ru-RU"/>
        </w:rPr>
      </w:pPr>
    </w:p>
    <w:p w:rsidR="00744F21" w:rsidRDefault="00744F21" w:rsidP="00D0794E">
      <w:pPr>
        <w:shd w:val="clear" w:color="auto" w:fill="FFFFFF"/>
        <w:spacing w:after="150" w:line="240" w:lineRule="auto"/>
        <w:rPr>
          <w:rFonts w:ascii="Arial" w:eastAsia="Times New Roman" w:hAnsi="Arial" w:cs="Arial"/>
          <w:color w:val="767676"/>
          <w:sz w:val="21"/>
          <w:szCs w:val="21"/>
          <w:lang w:eastAsia="ru-RU"/>
        </w:rPr>
      </w:pPr>
    </w:p>
    <w:p w:rsidR="00744F21" w:rsidRPr="00D0794E" w:rsidRDefault="00744F21" w:rsidP="00D0794E">
      <w:pPr>
        <w:shd w:val="clear" w:color="auto" w:fill="FFFFFF"/>
        <w:spacing w:after="150" w:line="240" w:lineRule="auto"/>
        <w:rPr>
          <w:rFonts w:ascii="Arial" w:eastAsia="Times New Roman" w:hAnsi="Arial" w:cs="Arial"/>
          <w:color w:val="767676"/>
          <w:sz w:val="21"/>
          <w:szCs w:val="21"/>
          <w:lang w:eastAsia="ru-RU"/>
        </w:rPr>
      </w:pPr>
    </w:p>
    <w:sectPr w:rsidR="00744F21" w:rsidRPr="00D0794E" w:rsidSect="001C7D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D4D"/>
    <w:multiLevelType w:val="multilevel"/>
    <w:tmpl w:val="6F16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113D0"/>
    <w:multiLevelType w:val="multilevel"/>
    <w:tmpl w:val="7F1E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21E03"/>
    <w:multiLevelType w:val="multilevel"/>
    <w:tmpl w:val="13A2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D07E3"/>
    <w:multiLevelType w:val="multilevel"/>
    <w:tmpl w:val="897E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17B31"/>
    <w:multiLevelType w:val="multilevel"/>
    <w:tmpl w:val="9840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810BE"/>
    <w:multiLevelType w:val="multilevel"/>
    <w:tmpl w:val="E84A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F3EE2"/>
    <w:multiLevelType w:val="multilevel"/>
    <w:tmpl w:val="66B0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77B28"/>
    <w:multiLevelType w:val="multilevel"/>
    <w:tmpl w:val="FACE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A1078"/>
    <w:multiLevelType w:val="multilevel"/>
    <w:tmpl w:val="06B6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75AE8"/>
    <w:multiLevelType w:val="multilevel"/>
    <w:tmpl w:val="91C8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23B8A"/>
    <w:multiLevelType w:val="multilevel"/>
    <w:tmpl w:val="9EA4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9181F"/>
    <w:multiLevelType w:val="multilevel"/>
    <w:tmpl w:val="262A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D30C4"/>
    <w:multiLevelType w:val="multilevel"/>
    <w:tmpl w:val="08BC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81A15"/>
    <w:multiLevelType w:val="multilevel"/>
    <w:tmpl w:val="8002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064CB"/>
    <w:multiLevelType w:val="multilevel"/>
    <w:tmpl w:val="FF56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E1F24"/>
    <w:multiLevelType w:val="multilevel"/>
    <w:tmpl w:val="99A4A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C83688"/>
    <w:multiLevelType w:val="multilevel"/>
    <w:tmpl w:val="82F4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433F92"/>
    <w:multiLevelType w:val="multilevel"/>
    <w:tmpl w:val="EDAE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8002B"/>
    <w:multiLevelType w:val="multilevel"/>
    <w:tmpl w:val="61D2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0936E5"/>
    <w:multiLevelType w:val="multilevel"/>
    <w:tmpl w:val="663A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355E4"/>
    <w:multiLevelType w:val="multilevel"/>
    <w:tmpl w:val="8E64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83359"/>
    <w:multiLevelType w:val="multilevel"/>
    <w:tmpl w:val="4050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634412"/>
    <w:multiLevelType w:val="multilevel"/>
    <w:tmpl w:val="39303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2154D7"/>
    <w:multiLevelType w:val="multilevel"/>
    <w:tmpl w:val="E87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5F3AD3"/>
    <w:multiLevelType w:val="multilevel"/>
    <w:tmpl w:val="FFDC48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546AB4"/>
    <w:multiLevelType w:val="multilevel"/>
    <w:tmpl w:val="A794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8D1FEF"/>
    <w:multiLevelType w:val="multilevel"/>
    <w:tmpl w:val="B8307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704049"/>
    <w:multiLevelType w:val="multilevel"/>
    <w:tmpl w:val="F4F4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86643B"/>
    <w:multiLevelType w:val="multilevel"/>
    <w:tmpl w:val="12E4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BD07A4"/>
    <w:multiLevelType w:val="multilevel"/>
    <w:tmpl w:val="AEF6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B42358"/>
    <w:multiLevelType w:val="multilevel"/>
    <w:tmpl w:val="45FC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8736FB"/>
    <w:multiLevelType w:val="multilevel"/>
    <w:tmpl w:val="FA14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B006FB"/>
    <w:multiLevelType w:val="multilevel"/>
    <w:tmpl w:val="D298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AB0660"/>
    <w:multiLevelType w:val="multilevel"/>
    <w:tmpl w:val="64442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033FB2"/>
    <w:multiLevelType w:val="hybridMultilevel"/>
    <w:tmpl w:val="688E9A56"/>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5" w15:restartNumberingAfterBreak="0">
    <w:nsid w:val="714A6D1A"/>
    <w:multiLevelType w:val="multilevel"/>
    <w:tmpl w:val="AD727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B2436B"/>
    <w:multiLevelType w:val="multilevel"/>
    <w:tmpl w:val="64E8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E45404"/>
    <w:multiLevelType w:val="multilevel"/>
    <w:tmpl w:val="D856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4B269A"/>
    <w:multiLevelType w:val="multilevel"/>
    <w:tmpl w:val="1C8A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5C3C07"/>
    <w:multiLevelType w:val="multilevel"/>
    <w:tmpl w:val="0CD2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3F4318"/>
    <w:multiLevelType w:val="multilevel"/>
    <w:tmpl w:val="876A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123BC1"/>
    <w:multiLevelType w:val="multilevel"/>
    <w:tmpl w:val="1DDC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38"/>
  </w:num>
  <w:num w:numId="3">
    <w:abstractNumId w:val="36"/>
  </w:num>
  <w:num w:numId="4">
    <w:abstractNumId w:val="8"/>
  </w:num>
  <w:num w:numId="5">
    <w:abstractNumId w:val="22"/>
  </w:num>
  <w:num w:numId="6">
    <w:abstractNumId w:val="35"/>
  </w:num>
  <w:num w:numId="7">
    <w:abstractNumId w:val="32"/>
  </w:num>
  <w:num w:numId="8">
    <w:abstractNumId w:val="7"/>
  </w:num>
  <w:num w:numId="9">
    <w:abstractNumId w:val="11"/>
  </w:num>
  <w:num w:numId="10">
    <w:abstractNumId w:val="19"/>
  </w:num>
  <w:num w:numId="11">
    <w:abstractNumId w:val="12"/>
  </w:num>
  <w:num w:numId="12">
    <w:abstractNumId w:val="13"/>
  </w:num>
  <w:num w:numId="13">
    <w:abstractNumId w:val="4"/>
  </w:num>
  <w:num w:numId="14">
    <w:abstractNumId w:val="9"/>
  </w:num>
  <w:num w:numId="15">
    <w:abstractNumId w:val="40"/>
  </w:num>
  <w:num w:numId="16">
    <w:abstractNumId w:val="16"/>
  </w:num>
  <w:num w:numId="17">
    <w:abstractNumId w:val="30"/>
  </w:num>
  <w:num w:numId="18">
    <w:abstractNumId w:val="18"/>
  </w:num>
  <w:num w:numId="19">
    <w:abstractNumId w:val="17"/>
  </w:num>
  <w:num w:numId="20">
    <w:abstractNumId w:val="2"/>
  </w:num>
  <w:num w:numId="21">
    <w:abstractNumId w:val="21"/>
  </w:num>
  <w:num w:numId="22">
    <w:abstractNumId w:val="31"/>
  </w:num>
  <w:num w:numId="23">
    <w:abstractNumId w:val="39"/>
  </w:num>
  <w:num w:numId="24">
    <w:abstractNumId w:val="27"/>
  </w:num>
  <w:num w:numId="25">
    <w:abstractNumId w:val="5"/>
  </w:num>
  <w:num w:numId="26">
    <w:abstractNumId w:val="3"/>
  </w:num>
  <w:num w:numId="27">
    <w:abstractNumId w:val="25"/>
  </w:num>
  <w:num w:numId="28">
    <w:abstractNumId w:val="6"/>
  </w:num>
  <w:num w:numId="29">
    <w:abstractNumId w:val="37"/>
  </w:num>
  <w:num w:numId="30">
    <w:abstractNumId w:val="0"/>
  </w:num>
  <w:num w:numId="31">
    <w:abstractNumId w:val="33"/>
  </w:num>
  <w:num w:numId="32">
    <w:abstractNumId w:val="15"/>
  </w:num>
  <w:num w:numId="33">
    <w:abstractNumId w:val="1"/>
  </w:num>
  <w:num w:numId="34">
    <w:abstractNumId w:val="28"/>
  </w:num>
  <w:num w:numId="35">
    <w:abstractNumId w:val="14"/>
  </w:num>
  <w:num w:numId="36">
    <w:abstractNumId w:val="29"/>
  </w:num>
  <w:num w:numId="37">
    <w:abstractNumId w:val="20"/>
  </w:num>
  <w:num w:numId="38">
    <w:abstractNumId w:val="10"/>
  </w:num>
  <w:num w:numId="39">
    <w:abstractNumId w:val="23"/>
  </w:num>
  <w:num w:numId="40">
    <w:abstractNumId w:val="24"/>
  </w:num>
  <w:num w:numId="41">
    <w:abstractNumId w:val="26"/>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94E"/>
    <w:rsid w:val="00005E82"/>
    <w:rsid w:val="000D0190"/>
    <w:rsid w:val="001C7D52"/>
    <w:rsid w:val="00251DBE"/>
    <w:rsid w:val="00295515"/>
    <w:rsid w:val="004B4954"/>
    <w:rsid w:val="00744F21"/>
    <w:rsid w:val="00B161E3"/>
    <w:rsid w:val="00D0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BB00"/>
  <w15:docId w15:val="{222A3447-58A6-4AAA-82E1-5E2AB8EF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7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079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79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173184">
      <w:bodyDiv w:val="1"/>
      <w:marLeft w:val="0"/>
      <w:marRight w:val="0"/>
      <w:marTop w:val="0"/>
      <w:marBottom w:val="0"/>
      <w:divBdr>
        <w:top w:val="none" w:sz="0" w:space="0" w:color="auto"/>
        <w:left w:val="none" w:sz="0" w:space="0" w:color="auto"/>
        <w:bottom w:val="none" w:sz="0" w:space="0" w:color="auto"/>
        <w:right w:val="none" w:sz="0" w:space="0" w:color="auto"/>
      </w:divBdr>
      <w:divsChild>
        <w:div w:id="1285581410">
          <w:marLeft w:val="0"/>
          <w:marRight w:val="0"/>
          <w:marTop w:val="0"/>
          <w:marBottom w:val="0"/>
          <w:divBdr>
            <w:top w:val="none" w:sz="0" w:space="0" w:color="auto"/>
            <w:left w:val="none" w:sz="0" w:space="0" w:color="auto"/>
            <w:bottom w:val="none" w:sz="0" w:space="0" w:color="auto"/>
            <w:right w:val="none" w:sz="0" w:space="0" w:color="auto"/>
          </w:divBdr>
          <w:divsChild>
            <w:div w:id="309558946">
              <w:marLeft w:val="0"/>
              <w:marRight w:val="0"/>
              <w:marTop w:val="0"/>
              <w:marBottom w:val="0"/>
              <w:divBdr>
                <w:top w:val="none" w:sz="0" w:space="0" w:color="auto"/>
                <w:left w:val="none" w:sz="0" w:space="0" w:color="auto"/>
                <w:bottom w:val="none" w:sz="0" w:space="0" w:color="auto"/>
                <w:right w:val="none" w:sz="0" w:space="0" w:color="auto"/>
              </w:divBdr>
              <w:divsChild>
                <w:div w:id="1252616316">
                  <w:marLeft w:val="0"/>
                  <w:marRight w:val="0"/>
                  <w:marTop w:val="0"/>
                  <w:marBottom w:val="0"/>
                  <w:divBdr>
                    <w:top w:val="none" w:sz="0" w:space="0" w:color="auto"/>
                    <w:left w:val="none" w:sz="0" w:space="0" w:color="auto"/>
                    <w:bottom w:val="none" w:sz="0" w:space="0" w:color="auto"/>
                    <w:right w:val="none" w:sz="0" w:space="0" w:color="auto"/>
                  </w:divBdr>
                  <w:divsChild>
                    <w:div w:id="2074498309">
                      <w:marLeft w:val="0"/>
                      <w:marRight w:val="0"/>
                      <w:marTop w:val="300"/>
                      <w:marBottom w:val="0"/>
                      <w:divBdr>
                        <w:top w:val="single" w:sz="6" w:space="0" w:color="E1E8ED"/>
                        <w:left w:val="single" w:sz="6" w:space="0" w:color="E1E8ED"/>
                        <w:bottom w:val="single" w:sz="6" w:space="0" w:color="E1E8ED"/>
                        <w:right w:val="single" w:sz="6" w:space="0" w:color="E1E8ED"/>
                      </w:divBdr>
                      <w:divsChild>
                        <w:div w:id="760835333">
                          <w:marLeft w:val="0"/>
                          <w:marRight w:val="0"/>
                          <w:marTop w:val="0"/>
                          <w:marBottom w:val="0"/>
                          <w:divBdr>
                            <w:top w:val="none" w:sz="0" w:space="0" w:color="auto"/>
                            <w:left w:val="none" w:sz="0" w:space="0" w:color="auto"/>
                            <w:bottom w:val="none" w:sz="0" w:space="0" w:color="auto"/>
                            <w:right w:val="none" w:sz="0" w:space="0" w:color="auto"/>
                          </w:divBdr>
                          <w:divsChild>
                            <w:div w:id="11432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7015">
          <w:marLeft w:val="0"/>
          <w:marRight w:val="0"/>
          <w:marTop w:val="0"/>
          <w:marBottom w:val="750"/>
          <w:divBdr>
            <w:top w:val="none" w:sz="0" w:space="0" w:color="auto"/>
            <w:left w:val="none" w:sz="0" w:space="0" w:color="auto"/>
            <w:bottom w:val="none" w:sz="0" w:space="0" w:color="auto"/>
            <w:right w:val="none" w:sz="0" w:space="0" w:color="auto"/>
          </w:divBdr>
          <w:divsChild>
            <w:div w:id="1258559819">
              <w:marLeft w:val="0"/>
              <w:marRight w:val="0"/>
              <w:marTop w:val="225"/>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Word.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2634</Words>
  <Characters>15019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Левашова</cp:lastModifiedBy>
  <cp:revision>9</cp:revision>
  <dcterms:created xsi:type="dcterms:W3CDTF">2017-09-14T13:30:00Z</dcterms:created>
  <dcterms:modified xsi:type="dcterms:W3CDTF">2025-09-18T10:10:00Z</dcterms:modified>
</cp:coreProperties>
</file>