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5BA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 w:rsidR="00A25BAE">
        <w:rPr>
          <w:rFonts w:hAnsi="Times New Roman" w:cs="Times New Roman"/>
          <w:color w:val="000000"/>
          <w:sz w:val="24"/>
          <w:szCs w:val="24"/>
          <w:lang w:val="ru-RU"/>
        </w:rPr>
        <w:t xml:space="preserve">Парфеньевская основная общеобразовательная школа. 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741D9D" w:rsidRPr="00A25BAE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BAE" w:rsidRDefault="005F7AF1" w:rsidP="00A25BAE">
            <w:pPr>
              <w:spacing w:before="0" w:beforeAutospacing="0" w:after="0" w:afterAutospacing="0"/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A25BAE">
              <w:rPr>
                <w:lang w:val="ru-RU"/>
              </w:rPr>
              <w:t xml:space="preserve"> МОУ </w:t>
            </w:r>
          </w:p>
          <w:p w:rsidR="00741D9D" w:rsidRPr="005F7AF1" w:rsidRDefault="00A25BAE" w:rsidP="00A25BAE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Парфеньевской</w:t>
            </w:r>
            <w:proofErr w:type="spellEnd"/>
            <w:r>
              <w:rPr>
                <w:lang w:val="ru-RU"/>
              </w:rPr>
              <w:t xml:space="preserve"> ООШ</w:t>
            </w:r>
            <w:r w:rsidR="005F7AF1" w:rsidRPr="005F7AF1">
              <w:rPr>
                <w:lang w:val="ru-RU"/>
              </w:rPr>
              <w:br/>
            </w:r>
            <w:r w:rsidR="005F7AF1"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2204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="005F7AF1"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 w:rsidP="00A25B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Парфеньевской</w:t>
            </w:r>
            <w:proofErr w:type="spellEnd"/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 Корнева С.В. </w:t>
            </w:r>
          </w:p>
          <w:p w:rsidR="00A25BAE" w:rsidRDefault="00A25BAE" w:rsidP="00A25B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марта 2021 года  </w:t>
            </w:r>
          </w:p>
          <w:p w:rsidR="00A25BAE" w:rsidRPr="00A25BAE" w:rsidRDefault="00A25BAE" w:rsidP="00A25BAE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741D9D" w:rsidRPr="00A25BAE" w:rsidRDefault="00741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5F7AF1">
        <w:rPr>
          <w:lang w:val="ru-RU"/>
        </w:rPr>
        <w:br/>
      </w:r>
      <w:r w:rsidR="00A25BAE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МОУ </w:t>
      </w:r>
      <w:proofErr w:type="spellStart"/>
      <w:r w:rsidR="00A25BAE">
        <w:rPr>
          <w:rFonts w:hAnsi="Times New Roman" w:cs="Times New Roman"/>
          <w:color w:val="000000"/>
          <w:sz w:val="24"/>
          <w:szCs w:val="24"/>
          <w:lang w:val="ru-RU"/>
        </w:rPr>
        <w:t>Парфеньевской</w:t>
      </w:r>
      <w:proofErr w:type="spellEnd"/>
      <w:r w:rsidR="00A25BA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за 2020год</w:t>
      </w:r>
    </w:p>
    <w:p w:rsidR="00741D9D" w:rsidRPr="005F7AF1" w:rsidRDefault="00741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D9D" w:rsidRPr="005F7AF1" w:rsidRDefault="00741D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D9D" w:rsidRPr="00A25BAE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1100" w:type="dxa"/>
        <w:tblInd w:w="-6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2"/>
        <w:gridCol w:w="7178"/>
      </w:tblGrid>
      <w:tr w:rsidR="00741D9D" w:rsidRPr="00220486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25BAE" w:rsidRDefault="005F7AF1">
            <w:pPr>
              <w:rPr>
                <w:lang w:val="ru-RU"/>
              </w:rPr>
            </w:pPr>
            <w:r w:rsidRP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A25BAE">
              <w:rPr>
                <w:lang w:val="ru-RU"/>
              </w:rPr>
              <w:br/>
            </w:r>
            <w:r w:rsidRP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25BAE" w:rsidRDefault="00A25BAE" w:rsidP="00A25B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общеобразовательное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Парфеньевская основная общеобразовательная школа. </w:t>
            </w:r>
          </w:p>
        </w:tc>
      </w:tr>
      <w:tr w:rsidR="00741D9D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25B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Корнева Светлана Васильевна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1D9D" w:rsidRPr="00220486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25BAE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52735 Ярославская область </w:t>
            </w:r>
            <w:proofErr w:type="spellStart"/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Некоузский</w:t>
            </w:r>
            <w:proofErr w:type="spellEnd"/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с. </w:t>
            </w:r>
            <w:proofErr w:type="spellStart"/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Парфеньево</w:t>
            </w:r>
            <w:proofErr w:type="spellEnd"/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д.11</w:t>
            </w:r>
          </w:p>
        </w:tc>
      </w:tr>
      <w:tr w:rsidR="00741D9D" w:rsidRPr="00A25BAE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25BAE" w:rsidRDefault="005F7AF1">
            <w:pPr>
              <w:rPr>
                <w:lang w:val="ru-RU"/>
              </w:rPr>
            </w:pPr>
            <w:r w:rsidRP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25BAE" w:rsidRDefault="005F7AF1">
            <w:pPr>
              <w:rPr>
                <w:lang w:val="ru-RU"/>
              </w:rPr>
            </w:pPr>
            <w:r w:rsidRP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848</w:t>
            </w:r>
            <w:r w:rsidR="007B64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547)31771</w:t>
            </w:r>
          </w:p>
        </w:tc>
      </w:tr>
      <w:tr w:rsidR="00741D9D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25BAE" w:rsidRDefault="005F7AF1">
            <w:pPr>
              <w:rPr>
                <w:lang w:val="ru-RU"/>
              </w:rPr>
            </w:pPr>
            <w:r w:rsidRPr="00A25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7B645F" w:rsidRDefault="00506B67">
            <w:pPr>
              <w:rPr>
                <w:lang w:val="ru-RU"/>
              </w:rPr>
            </w:pPr>
            <w:hyperlink r:id="rId5" w:history="1">
              <w:r w:rsidR="007B645F" w:rsidRPr="00B93EFD">
                <w:rPr>
                  <w:rStyle w:val="a5"/>
                </w:rPr>
                <w:t>shkola-parfenievo@yandex.ru</w:t>
              </w:r>
            </w:hyperlink>
          </w:p>
        </w:tc>
      </w:tr>
      <w:tr w:rsidR="00741D9D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7B645F" w:rsidRDefault="007B645F">
            <w:pPr>
              <w:rPr>
                <w:lang w:val="ru-RU"/>
              </w:rPr>
            </w:pPr>
            <w:r>
              <w:rPr>
                <w:lang w:val="ru-RU"/>
              </w:rPr>
              <w:t>Администрация Некоузского муниципального района</w:t>
            </w:r>
          </w:p>
        </w:tc>
      </w:tr>
      <w:tr w:rsidR="00741D9D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1978 год</w:t>
            </w:r>
          </w:p>
        </w:tc>
      </w:tr>
      <w:tr w:rsidR="00741D9D" w:rsidRPr="00220486" w:rsidTr="00A25BAE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7B645F" w:rsidRDefault="007B645F">
            <w:pPr>
              <w:rPr>
                <w:lang w:val="ru-RU"/>
              </w:rPr>
            </w:pPr>
            <w:r w:rsidRPr="007B645F">
              <w:rPr>
                <w:rFonts w:ascii="Times New Roman" w:eastAsia="Times New Roman" w:hAnsi="Times New Roman" w:cs="Times New Roman"/>
                <w:szCs w:val="24"/>
                <w:lang w:val="ru-RU"/>
              </w:rPr>
              <w:t>«23» декабря 2016 г., серия76Л02, №0001413, регистрационный номер 1027601493061</w:t>
            </w:r>
          </w:p>
        </w:tc>
      </w:tr>
    </w:tbl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Парфеньевская общеобразовательная школа дошкольная группа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жилой зоне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предприятий и торговых мест. Здание </w:t>
      </w:r>
      <w:r w:rsidR="007B645F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7B645F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 w:rsidR="007B645F">
        <w:rPr>
          <w:rFonts w:hAnsi="Times New Roman" w:cs="Times New Roman"/>
          <w:color w:val="000000"/>
          <w:sz w:val="24"/>
          <w:szCs w:val="24"/>
          <w:lang w:val="ru-RU"/>
        </w:rPr>
        <w:t xml:space="preserve"> 302,5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y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7B645F">
        <w:rPr>
          <w:rFonts w:hAnsi="Times New Roman" w:cs="Times New Roman"/>
          <w:color w:val="000000"/>
          <w:sz w:val="24"/>
          <w:szCs w:val="24"/>
          <w:lang w:val="ru-RU"/>
        </w:rPr>
        <w:t>, 302,5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осуществление образовательной деятельности по</w:t>
      </w:r>
      <w:r w:rsidR="00AE3BAE">
        <w:rPr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физических, интеллектуальных, нравственных, эстетических и личностных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AE3BAE">
        <w:rPr>
          <w:lang w:val="ru-RU"/>
        </w:rPr>
        <w:t xml:space="preserve"> 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741D9D" w:rsidRPr="005F7AF1" w:rsidRDefault="005F7AF1" w:rsidP="00AE3B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</w:p>
    <w:p w:rsidR="00741D9D" w:rsidRPr="005F7AF1" w:rsidRDefault="005F7AF1" w:rsidP="00AE3B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в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8.30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17.30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 соответствии с Федеральным законом от 29.12.2012 № 273-ФЗ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41D9D" w:rsidRPr="005F7AF1" w:rsidRDefault="005F7AF1" w:rsidP="00AE3B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741D9D" w:rsidRPr="005F7AF1" w:rsidRDefault="00AE3BAE" w:rsidP="00AE3B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 Дошкольной группе </w:t>
      </w:r>
      <w:r w:rsidR="005F7AF1"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сформирована одна разновозрастная </w:t>
      </w:r>
      <w:r w:rsidR="005F7AF1"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5F7AF1"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7AF1" w:rsidRPr="00AE3BAE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5F7AF1" w:rsidRPr="00AE3BAE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5F7AF1" w:rsidP="00AE3BAE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</w:t>
      </w:r>
      <w:r w:rsidR="00AE3BAE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741D9D" w:rsidRDefault="005F7A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741D9D" w:rsidRPr="00220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4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lang w:val="ru-RU"/>
              </w:rPr>
              <w:t>55,6</w:t>
            </w:r>
            <w:r w:rsidR="00F62B83">
              <w:rPr>
                <w:lang w:val="ru-RU"/>
              </w:rPr>
              <w:t>%</w:t>
            </w:r>
          </w:p>
        </w:tc>
      </w:tr>
      <w:tr w:rsidR="0074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lang w:val="ru-RU"/>
              </w:rPr>
              <w:t>33,3</w:t>
            </w:r>
            <w:r w:rsidR="00F62B83">
              <w:rPr>
                <w:lang w:val="ru-RU"/>
              </w:rPr>
              <w:t>%</w:t>
            </w:r>
          </w:p>
        </w:tc>
      </w:tr>
      <w:tr w:rsidR="0074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lang w:val="ru-RU"/>
              </w:rPr>
              <w:t>11,1</w:t>
            </w:r>
            <w:r w:rsidR="00F62B83">
              <w:rPr>
                <w:lang w:val="ru-RU"/>
              </w:rPr>
              <w:t>%</w:t>
            </w:r>
          </w:p>
        </w:tc>
      </w:tr>
      <w:tr w:rsidR="0074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41D9D" w:rsidRDefault="005F7A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741D9D" w:rsidRPr="00220486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741D9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011F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D9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011F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D9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011F83" w:rsidRDefault="00011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011F8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r w:rsidR="00F62B8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родителей. Детям из неполных семей уделяется большее внимание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</w:t>
      </w:r>
      <w:r w:rsidR="00F62B83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Адаптация у детей проходит в легкой форме.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2020 году в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 xml:space="preserve">  Дошкольной группе  не велась работа по дополнительному образованию.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группой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группой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–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741D9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41D9D" w:rsidRPr="00220486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233AF8" w:rsidRDefault="00233A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233A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 и дошкольной группой</w:t>
            </w:r>
          </w:p>
        </w:tc>
      </w:tr>
      <w:tr w:rsidR="00741D9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711D46" w:rsidRDefault="005F7AF1">
            <w:pPr>
              <w:rPr>
                <w:lang w:val="ru-RU"/>
              </w:rPr>
            </w:pPr>
            <w:r w:rsidRPr="002204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1D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овет</w:t>
            </w:r>
            <w:proofErr w:type="spellEnd"/>
            <w:r w:rsidR="00711D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1D9D" w:rsidRDefault="005F7AF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741D9D" w:rsidRDefault="005F7AF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финансово-хозяйственной деятельности;</w:t>
            </w:r>
          </w:p>
          <w:p w:rsidR="00741D9D" w:rsidRDefault="005F7AF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41D9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741D9D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741D9D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41D9D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41D9D" w:rsidRPr="005F7AF1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741D9D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741D9D" w:rsidRPr="005F7AF1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741D9D" w:rsidRPr="005F7AF1" w:rsidRDefault="005F7A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741D9D" w:rsidRDefault="005F7AF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741D9D" w:rsidRPr="00220486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711D46" w:rsidRDefault="005F7AF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D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741D9D" w:rsidRPr="005F7AF1" w:rsidRDefault="005F7A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41D9D" w:rsidRPr="005F7AF1" w:rsidRDefault="005F7A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741D9D" w:rsidRPr="005F7AF1" w:rsidRDefault="005F7A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41D9D" w:rsidRPr="005F7AF1" w:rsidRDefault="005F7AF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. В 2020 году в систему управления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 воспитателя по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 и добавили контроль организации дистанционного обучения.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система управления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741D9D" w:rsidRDefault="005F7AF1">
      <w:pPr>
        <w:rPr>
          <w:rFonts w:hAnsi="Times New Roman" w:cs="Times New Roman"/>
          <w:color w:val="000000"/>
          <w:sz w:val="24"/>
          <w:szCs w:val="24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741D9D" w:rsidRPr="005F7AF1" w:rsidRDefault="005F7AF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741D9D" w:rsidRDefault="005F7AF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срезы;</w:t>
      </w:r>
    </w:p>
    <w:p w:rsidR="00741D9D" w:rsidRDefault="005F7AF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(ООП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r w:rsidR="00233AF8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7"/>
        <w:gridCol w:w="733"/>
        <w:gridCol w:w="737"/>
        <w:gridCol w:w="772"/>
        <w:gridCol w:w="607"/>
        <w:gridCol w:w="785"/>
        <w:gridCol w:w="633"/>
        <w:gridCol w:w="979"/>
        <w:gridCol w:w="1694"/>
      </w:tblGrid>
      <w:tr w:rsidR="00741D9D"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41D9D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% воспитанников в 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741D9D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741D9D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FF0686" w:rsidRDefault="00FF0686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</w:tbl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июне 2020 года педагоги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 обследование воспитанников подготовительной группы на предмет оценки сформированности предпосылок к учебной деятельности в количестве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покали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>прогрессирующую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динамику высокого уровня усвоения программы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конец учебного года, что говорит о результативности образовательной деятельности в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занятия с 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068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аряду с техническими сложностями проведения занятий в дистанционном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воспитателя, директора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родителей. Основными участниками образовательного процесса являются дети, родители, педагоги.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741D9D" w:rsidRPr="005F7AF1" w:rsidRDefault="005F7AF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41D9D" w:rsidRPr="005F7AF1" w:rsidRDefault="005F7AF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741D9D" w:rsidRDefault="005F7AF1">
      <w:pPr>
        <w:rPr>
          <w:rFonts w:hAnsi="Times New Roman" w:cs="Times New Roman"/>
          <w:color w:val="000000"/>
          <w:sz w:val="24"/>
          <w:szCs w:val="24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 составляет:</w:t>
      </w:r>
    </w:p>
    <w:p w:rsidR="00741D9D" w:rsidRPr="005F7AF1" w:rsidRDefault="005F7AF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741D9D" w:rsidRPr="005F7AF1" w:rsidRDefault="005F7AF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741D9D" w:rsidRPr="005F7AF1" w:rsidRDefault="005F7AF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741D9D" w:rsidRPr="005F7AF1" w:rsidRDefault="005F7AF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741D9D" w:rsidRPr="005F7AF1" w:rsidRDefault="005F7AF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коронавирусной инфекции, администрация 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бактерицидные установки в групповых комнатах;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741D9D" w:rsidRPr="005F7AF1" w:rsidRDefault="005F7AF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741D9D" w:rsidRPr="005F7AF1" w:rsidRDefault="005F7AF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41D9D" w:rsidRPr="005F7AF1" w:rsidRDefault="00156B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proofErr w:type="gramEnd"/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 100 процентов согласно штатному расписанию. Всего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коллектив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Дошкольной группы 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воспитателя 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 1 взрослого:</w:t>
      </w:r>
    </w:p>
    <w:p w:rsidR="00741D9D" w:rsidRDefault="005F7AF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/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 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56B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741D9D" w:rsidRDefault="005F7AF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proofErr w:type="gramEnd"/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/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56BD6">
        <w:rPr>
          <w:rFonts w:hAnsi="Times New Roman" w:cs="Times New Roman"/>
          <w:color w:val="000000"/>
          <w:sz w:val="24"/>
          <w:szCs w:val="24"/>
        </w:rPr>
        <w:t xml:space="preserve"> 4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741D9D" w:rsidRPr="00156BD6" w:rsidRDefault="00156BD6" w:rsidP="00156B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2020 год у воспитателя -1 квалификационная категория, стаж работы более 20 лет. Следующая аттестация в 2022 году. </w:t>
      </w:r>
    </w:p>
    <w:p w:rsidR="00156BD6" w:rsidRDefault="00156B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2020 году воспитатель прошла курсы повышения квалификации в объеме 72 часов.</w:t>
      </w:r>
    </w:p>
    <w:p w:rsidR="00741D9D" w:rsidRPr="00156BD6" w:rsidRDefault="005F7AF1" w:rsidP="00E45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перешел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применение профессиональных стандартов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Воспитатель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</w:t>
      </w:r>
      <w:r w:rsidR="00156BD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олжностные инструкции соответствуют трудовым функциям, установленным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741D9D" w:rsidRDefault="005F7AF1" w:rsidP="00E45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воспитатель принял участие:</w:t>
      </w:r>
    </w:p>
    <w:p w:rsidR="00E45F01" w:rsidRDefault="00E45F01" w:rsidP="00E45F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всероссийском</w:t>
      </w:r>
      <w:proofErr w:type="gramEnd"/>
      <w:r w:rsidRPr="00E45F01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качества и перспективы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F01">
        <w:rPr>
          <w:rFonts w:ascii="Times New Roman" w:hAnsi="Times New Roman" w:cs="Times New Roman"/>
          <w:sz w:val="24"/>
          <w:szCs w:val="24"/>
          <w:lang w:val="ru-RU"/>
        </w:rPr>
        <w:t>развития дистанционного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(сертификат)</w:t>
      </w:r>
    </w:p>
    <w:p w:rsidR="00E45F01" w:rsidRDefault="00E45F01" w:rsidP="00E45F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обучающем курсе </w:t>
      </w:r>
      <w:r w:rsidRPr="00E45F01">
        <w:rPr>
          <w:rFonts w:ascii="Times New Roman" w:hAnsi="Times New Roman" w:cs="Times New Roman"/>
          <w:sz w:val="24"/>
          <w:szCs w:val="24"/>
          <w:lang w:val="ru-RU"/>
        </w:rPr>
        <w:t>«Есть контакт! Работа педагога с современными родителями как обязательное требование Профстандарта «Педагог</w:t>
      </w:r>
      <w:proofErr w:type="gramStart"/>
      <w:r w:rsidRPr="00E45F01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сертификат)</w:t>
      </w:r>
    </w:p>
    <w:p w:rsidR="00E45F01" w:rsidRPr="00E45F01" w:rsidRDefault="00E45F01" w:rsidP="00E45F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обучающем курсе </w:t>
      </w:r>
      <w:r w:rsidRPr="00E45F01">
        <w:rPr>
          <w:rFonts w:ascii="Times New Roman" w:hAnsi="Times New Roman" w:cs="Times New Roman"/>
          <w:sz w:val="24"/>
          <w:szCs w:val="24"/>
          <w:lang w:val="ru-RU"/>
        </w:rPr>
        <w:t>«Профессиональные стандарты в эпоху цифровых технологий</w:t>
      </w:r>
      <w:proofErr w:type="gramStart"/>
      <w:r w:rsidRPr="00E45F01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сертификат)</w:t>
      </w:r>
    </w:p>
    <w:p w:rsidR="00E45F01" w:rsidRPr="00E45F01" w:rsidRDefault="00E45F01" w:rsidP="00E45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всероссийской олимпиаде «</w:t>
      </w:r>
      <w:r w:rsidRPr="00E45F01">
        <w:rPr>
          <w:rFonts w:ascii="Times New Roman" w:hAnsi="Times New Roman" w:cs="Times New Roman"/>
          <w:sz w:val="24"/>
          <w:szCs w:val="24"/>
          <w:lang w:val="ru-RU"/>
        </w:rPr>
        <w:t>Требования ФГОС к дошкольному образованию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» (диплом)</w:t>
      </w:r>
    </w:p>
    <w:p w:rsidR="00741D9D" w:rsidRPr="005F7AF1" w:rsidRDefault="005F7AF1" w:rsidP="00E45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дагог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постоянно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повышает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профессиональный уровень, эффективно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работе методических объединений,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знакоми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тся с опытом работы своих коллег и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дошкольных учреждений, а также </w:t>
      </w:r>
      <w:proofErr w:type="spellStart"/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саморазвивае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отметил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в </w:t>
      </w:r>
      <w:r w:rsidR="00E45F0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педагогической деятельности ранее не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практиковалась такая форма обучения и  не было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 xml:space="preserve"> и отсутствие интернета в отдаленных деревнях.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455CCA" w:rsidRDefault="005F7AF1" w:rsidP="00455C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5F7AF1">
        <w:rPr>
          <w:lang w:val="ru-RU"/>
        </w:rPr>
        <w:br/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</w:t>
      </w:r>
    </w:p>
    <w:p w:rsidR="00741D9D" w:rsidRPr="00455CCA" w:rsidRDefault="005F7AF1" w:rsidP="00455C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Дошкольная группа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пополнил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учебно-методический компле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455CCA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741D9D" w:rsidRPr="005F7AF1" w:rsidRDefault="005F7AF1" w:rsidP="00455CC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741D9D" w:rsidRDefault="005F7AF1" w:rsidP="00455CC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картины для рассматривания, плакаты;</w:t>
      </w:r>
    </w:p>
    <w:p w:rsidR="00741D9D" w:rsidRPr="005F7AF1" w:rsidRDefault="005F7AF1" w:rsidP="00455CC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741D9D" w:rsidRDefault="005F7AF1" w:rsidP="00455CCA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тетради для обучающихся.</w:t>
      </w:r>
    </w:p>
    <w:p w:rsidR="00741D9D" w:rsidRPr="005F7AF1" w:rsidRDefault="005F7AF1" w:rsidP="00455C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уголка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достаточно для реализации образовательных программ. В методическом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уголке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условия для возможности организации совместной деятельности педагогов. Однако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недостаточно оснащен техническим и компьютерным оборудованием</w:t>
      </w:r>
      <w:proofErr w:type="gramStart"/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455CC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акже выходом в сеть интернет.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741D9D" w:rsidRPr="005F7AF1" w:rsidRDefault="005F7AF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ноутбук, 2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принтерами, проектором мультимедиа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, телевизор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D9D" w:rsidRPr="005F7AF1" w:rsidRDefault="005F7AF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 фото-, видеоматериалами, графическими редакторами.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41D9D" w:rsidRPr="00455CCA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 развития детей</w:t>
      </w:r>
      <w:r w:rsidR="00455C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5CCA">
        <w:rPr>
          <w:rFonts w:hAnsi="Times New Roman" w:cs="Times New Roman"/>
          <w:color w:val="000000"/>
          <w:sz w:val="24"/>
          <w:szCs w:val="24"/>
          <w:lang w:val="ru-RU"/>
        </w:rPr>
        <w:t>оборудованы помещения:</w:t>
      </w:r>
    </w:p>
    <w:p w:rsidR="00741D9D" w:rsidRPr="006177B2" w:rsidRDefault="005F7AF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455C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77B2" w:rsidRPr="00455CCA" w:rsidRDefault="006177B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спальная комната – 1 </w:t>
      </w:r>
    </w:p>
    <w:p w:rsidR="00455CCA" w:rsidRDefault="00455C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раздевальная комната – 1 </w:t>
      </w:r>
    </w:p>
    <w:p w:rsidR="00741D9D" w:rsidRPr="00455CCA" w:rsidRDefault="005F7AF1" w:rsidP="00455C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741D9D" w:rsidRDefault="005F7AF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741D9D" w:rsidRPr="00455CCA" w:rsidRDefault="005F7AF1" w:rsidP="00455C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741D9D" w:rsidRPr="005F7AF1" w:rsidRDefault="005F7AF1" w:rsidP="006177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41D9D" w:rsidRPr="005F7AF1" w:rsidRDefault="005F7AF1" w:rsidP="006177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в Дошкольной группе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ремонт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(в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е покрашен пол)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41D9D" w:rsidRPr="005F7AF1" w:rsidRDefault="005F7AF1" w:rsidP="006177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41D9D" w:rsidRPr="005F7AF1" w:rsidRDefault="005F7AF1" w:rsidP="006177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741D9D" w:rsidRPr="005F7AF1" w:rsidRDefault="005F7AF1" w:rsidP="006177B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741D9D" w:rsidRPr="005F7AF1" w:rsidRDefault="005F7AF1" w:rsidP="006177B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741D9D" w:rsidRPr="005F7AF1" w:rsidRDefault="005F7AF1" w:rsidP="006177B2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нет достаточного технического обеспечения для организации массовых общесадовских мероприятий с родителями воспитанников.</w:t>
      </w:r>
    </w:p>
    <w:p w:rsidR="00741D9D" w:rsidRPr="005F7AF1" w:rsidRDefault="005F7AF1" w:rsidP="006177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6177B2" w:rsidRDefault="005F7AF1" w:rsidP="006177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741D9D" w:rsidRPr="005F7AF1" w:rsidRDefault="005F7AF1" w:rsidP="006177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. 77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ы показал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высокие показатели готовности к школьному обучению. В течение года воспитанники 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участвовали в конкурсах и мероприятиях различного уровня.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 период с 12.10.2020 по 19.10.2020 проводилось анкетирование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9 родителей, получены следующие результаты:</w:t>
      </w:r>
    </w:p>
    <w:p w:rsidR="00741D9D" w:rsidRPr="005F7AF1" w:rsidRDefault="005F7AF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D9D" w:rsidRPr="005F7AF1" w:rsidRDefault="005F7AF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D9D" w:rsidRPr="005F7AF1" w:rsidRDefault="005F7AF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88%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:rsidR="00741D9D" w:rsidRPr="005F7AF1" w:rsidRDefault="005F7AF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88%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1D9D" w:rsidRPr="005F7AF1" w:rsidRDefault="005F7AF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и знакомым, –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88%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Так, 55% родителей отмечают, что работа воспитателей при проведении </w:t>
      </w:r>
      <w:proofErr w:type="spell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качественной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>, 33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% родителей частично удовлетворены процессом дистанционного освоения образовательной программы и</w:t>
      </w:r>
      <w:r w:rsidR="006177B2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% не удовлетворены.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741D9D" w:rsidRPr="005F7AF1" w:rsidRDefault="005F7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57"/>
        <w:gridCol w:w="1544"/>
        <w:gridCol w:w="1634"/>
      </w:tblGrid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41D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741D9D" w:rsidRDefault="005F7A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5F7A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1F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5F7A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5F7A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741D9D">
            <w:pPr>
              <w:rPr>
                <w:lang w:val="ru-RU"/>
              </w:rPr>
            </w:pP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="00A91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F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lang w:val="ru-RU"/>
              </w:rPr>
              <w:t>1(100%)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741D9D">
            <w:pPr>
              <w:rPr>
                <w:lang w:val="ru-RU"/>
              </w:rPr>
            </w:pP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lang w:val="ru-RU"/>
              </w:rPr>
              <w:t>1(100%)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A91F9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F7AF1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A91F94" w:rsidRDefault="00A91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41D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5F7AF1">
              <w:rPr>
                <w:lang w:val="ru-RU"/>
              </w:rPr>
              <w:br/>
            </w: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DA794C" w:rsidRDefault="00DA79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DA794C" w:rsidRDefault="00741D9D">
            <w:pPr>
              <w:rPr>
                <w:lang w:val="ru-RU"/>
              </w:rPr>
            </w:pP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1D9D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DA794C" w:rsidRDefault="00DA79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DA794C" w:rsidRDefault="00DA79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741D9D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5F7AF1">
            <w:pPr>
              <w:rPr>
                <w:lang w:val="ru-RU"/>
              </w:rPr>
            </w:pPr>
            <w:r w:rsidRPr="005F7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Pr="005F7AF1" w:rsidRDefault="00741D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D9D" w:rsidRDefault="005F7A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741D9D" w:rsidRPr="005F7AF1" w:rsidRDefault="005F7A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DA794C"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F7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1D9D" w:rsidRPr="005F7AF1" w:rsidRDefault="00DA79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Дошкольная группа 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F7AF1" w:rsidRPr="005F7AF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741D9D" w:rsidRPr="005F7AF1" w:rsidSect="00741D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1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96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B7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C4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22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72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64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56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95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C3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A0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C3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34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67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F83"/>
    <w:rsid w:val="00156BD6"/>
    <w:rsid w:val="00220486"/>
    <w:rsid w:val="00233AF8"/>
    <w:rsid w:val="002D33B1"/>
    <w:rsid w:val="002D3591"/>
    <w:rsid w:val="003514A0"/>
    <w:rsid w:val="00455CCA"/>
    <w:rsid w:val="004F7E17"/>
    <w:rsid w:val="00506B67"/>
    <w:rsid w:val="005A05CE"/>
    <w:rsid w:val="005F7AF1"/>
    <w:rsid w:val="006177B2"/>
    <w:rsid w:val="00653AF6"/>
    <w:rsid w:val="00711D46"/>
    <w:rsid w:val="00741D9D"/>
    <w:rsid w:val="007548A2"/>
    <w:rsid w:val="007B645F"/>
    <w:rsid w:val="00A25BAE"/>
    <w:rsid w:val="00A91F94"/>
    <w:rsid w:val="00AE3BAE"/>
    <w:rsid w:val="00B73A5A"/>
    <w:rsid w:val="00DA3715"/>
    <w:rsid w:val="00DA794C"/>
    <w:rsid w:val="00E438A1"/>
    <w:rsid w:val="00E45F01"/>
    <w:rsid w:val="00F01E19"/>
    <w:rsid w:val="00F62B83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7A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F1"/>
    <w:rPr>
      <w:rFonts w:ascii="Tahoma" w:hAnsi="Tahoma" w:cs="Tahoma"/>
      <w:sz w:val="16"/>
      <w:szCs w:val="16"/>
    </w:rPr>
  </w:style>
  <w:style w:type="character" w:styleId="a5">
    <w:name w:val="Hyperlink"/>
    <w:rsid w:val="007B6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-parfenievo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2021-04-10T11:59:00Z</dcterms:created>
  <dcterms:modified xsi:type="dcterms:W3CDTF">2021-04-29T17:36:00Z</dcterms:modified>
</cp:coreProperties>
</file>